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 w:rsidR="00E7304E" w:rsidRPr="00E7304E">
        <w:rPr>
          <w:rFonts w:ascii="Times New Roman" w:eastAsia="Times New Roman" w:hAnsi="Times New Roman" w:cs="Times New Roman"/>
          <w:u w:val="single"/>
        </w:rPr>
        <w:t>08.12.</w:t>
      </w:r>
      <w:r w:rsidRPr="00E7304E">
        <w:rPr>
          <w:rFonts w:ascii="Times New Roman" w:eastAsia="Times New Roman" w:hAnsi="Times New Roman" w:cs="Times New Roman"/>
          <w:u w:val="single"/>
        </w:rPr>
        <w:t xml:space="preserve"> 2021</w:t>
      </w:r>
      <w:r w:rsidR="007755EF" w:rsidRPr="00E7304E">
        <w:rPr>
          <w:rFonts w:ascii="Times New Roman" w:eastAsia="Times New Roman" w:hAnsi="Times New Roman" w:cs="Times New Roman"/>
          <w:u w:val="single"/>
        </w:rPr>
        <w:t xml:space="preserve"> г.</w:t>
      </w:r>
      <w:r w:rsidR="007755EF">
        <w:rPr>
          <w:rFonts w:ascii="Times New Roman" w:hAnsi="Times New Roman" w:cs="Times New Roman"/>
        </w:rPr>
        <w:t xml:space="preserve"> </w:t>
      </w:r>
      <w:r w:rsidR="007755EF" w:rsidRPr="007755EF">
        <w:rPr>
          <w:rFonts w:ascii="Times New Roman" w:hAnsi="Times New Roman" w:cs="Times New Roman"/>
        </w:rPr>
        <w:t xml:space="preserve"> № </w:t>
      </w:r>
      <w:r w:rsidR="00E7304E">
        <w:rPr>
          <w:rFonts w:ascii="Times New Roman" w:hAnsi="Times New Roman" w:cs="Times New Roman"/>
          <w:u w:val="single"/>
        </w:rPr>
        <w:t>157-р</w:t>
      </w:r>
      <w:r>
        <w:rPr>
          <w:rFonts w:ascii="Times New Roman" w:eastAsia="Times New Roman" w:hAnsi="Times New Roman" w:cs="Times New Roman"/>
          <w:u w:val="single"/>
        </w:rPr>
        <w:t xml:space="preserve"> 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96442E">
        <w:trPr>
          <w:trHeight w:val="1949"/>
        </w:trPr>
        <w:tc>
          <w:tcPr>
            <w:tcW w:w="4962" w:type="dxa"/>
          </w:tcPr>
          <w:p w:rsidR="007755EF" w:rsidRPr="009C6974" w:rsidRDefault="004E4384" w:rsidP="0099203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на автомобильном транспорте, городском наземном электрическом транспорте и дорожном хозяйстве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>на территории городского поселения город Поворино Поворинского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2022 год</w:t>
            </w:r>
          </w:p>
        </w:tc>
      </w:tr>
    </w:tbl>
    <w:p w:rsidR="00387A2F" w:rsidRDefault="00387A2F" w:rsidP="00992033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4E4384" w:rsidRPr="004E4384" w:rsidRDefault="004E4384" w:rsidP="005A2C70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Pr="004E438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городского поселения город Поворино Поворинского муниципального района</w:t>
      </w:r>
      <w:r w:rsidR="005A2C70">
        <w:rPr>
          <w:rFonts w:ascii="Times New Roman" w:hAnsi="Times New Roman"/>
          <w:bCs/>
          <w:sz w:val="28"/>
          <w:szCs w:val="28"/>
        </w:rPr>
        <w:t xml:space="preserve"> Воронежской области</w:t>
      </w:r>
      <w:r>
        <w:rPr>
          <w:rFonts w:ascii="Times New Roman" w:hAnsi="Times New Roman"/>
          <w:bCs/>
          <w:sz w:val="28"/>
          <w:szCs w:val="28"/>
        </w:rPr>
        <w:t xml:space="preserve"> постановляет:</w:t>
      </w:r>
    </w:p>
    <w:p w:rsidR="004E4384" w:rsidRPr="00BF39DF" w:rsidRDefault="0048293D" w:rsidP="0048293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proofErr w:type="gramStart"/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(надзору) на автомобильном транспорте, городском наземном электрическом транспорте и дорожном хозяйстве 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Поворинского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2022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4E4384" w:rsidRDefault="0048293D" w:rsidP="0048293D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5A2C70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gramStart"/>
      <w:r w:rsidR="009C6974" w:rsidRPr="00851376">
        <w:rPr>
          <w:rFonts w:ascii="Times New Roman" w:hAnsi="Times New Roman"/>
          <w:sz w:val="28"/>
          <w:szCs w:val="28"/>
        </w:rPr>
        <w:t xml:space="preserve">Контроль  </w:t>
      </w:r>
      <w:r w:rsidR="009C6974">
        <w:rPr>
          <w:rFonts w:ascii="Times New Roman" w:hAnsi="Times New Roman"/>
          <w:sz w:val="28"/>
          <w:szCs w:val="28"/>
        </w:rPr>
        <w:t xml:space="preserve"> </w:t>
      </w:r>
      <w:r w:rsidR="009C6974" w:rsidRPr="00851376">
        <w:rPr>
          <w:rFonts w:ascii="Times New Roman" w:hAnsi="Times New Roman"/>
          <w:sz w:val="28"/>
          <w:szCs w:val="28"/>
        </w:rPr>
        <w:t>за</w:t>
      </w:r>
      <w:proofErr w:type="gramEnd"/>
      <w:r w:rsidR="009C6974" w:rsidRPr="00851376">
        <w:rPr>
          <w:rFonts w:ascii="Times New Roman" w:hAnsi="Times New Roman"/>
          <w:sz w:val="28"/>
          <w:szCs w:val="28"/>
        </w:rPr>
        <w:t xml:space="preserve">  исполнением  данного  </w:t>
      </w:r>
      <w:r w:rsidR="00992033">
        <w:rPr>
          <w:rFonts w:ascii="Times New Roman" w:hAnsi="Times New Roman"/>
          <w:sz w:val="28"/>
          <w:szCs w:val="28"/>
        </w:rPr>
        <w:t>постановления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96442E" w:rsidRDefault="0096442E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М.А. Брагин</w:t>
      </w:r>
    </w:p>
    <w:p w:rsidR="007755EF" w:rsidRDefault="007755EF" w:rsidP="007755EF"/>
    <w:p w:rsidR="005A2C70" w:rsidRPr="007755EF" w:rsidRDefault="005A2C70" w:rsidP="007755EF"/>
    <w:p w:rsidR="00387A2F" w:rsidRPr="00E7304E" w:rsidRDefault="005D3049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  <w:u w:val="single"/>
        </w:rPr>
      </w:pPr>
      <w:r>
        <w:rPr>
          <w:rFonts w:ascii="Times New Roman" w:hAnsi="Times New Roman" w:cs="Times New Roman"/>
          <w:b w:val="0"/>
          <w:color w:val="auto"/>
          <w:sz w:val="24"/>
        </w:rPr>
        <w:lastRenderedPageBreak/>
        <w:t xml:space="preserve">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</w:t>
      </w:r>
      <w:r w:rsidR="00387A2F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от  </w:t>
      </w:r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08.12.</w:t>
      </w:r>
      <w:r w:rsidR="00A909EF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2021 г.</w:t>
      </w:r>
      <w:r w:rsidR="00A909EF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№</w:t>
      </w:r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158-р</w:t>
      </w: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887EC1" w:rsidRDefault="00887EC1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Программа профилактики рисков причинения вреда (ущерба) охраняемым законом ценностям в рамках муниципального контроля на автомобильном транспорте, городском наземном электрическом транспорте и в дорожном хозяйстве</w:t>
      </w:r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территории Поворинского муниципального района Воронежской области город Поворино</w:t>
      </w: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2022 год </w:t>
      </w:r>
    </w:p>
    <w:p w:rsidR="007F6109" w:rsidRDefault="007F6109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2408">
        <w:rPr>
          <w:rFonts w:ascii="Times New Roman" w:hAnsi="Times New Roman"/>
          <w:b/>
          <w:bCs/>
          <w:sz w:val="28"/>
          <w:szCs w:val="28"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802A67">
        <w:rPr>
          <w:rFonts w:ascii="Times New Roman" w:hAnsi="Times New Roman"/>
          <w:sz w:val="28"/>
          <w:szCs w:val="28"/>
        </w:rPr>
        <w:t xml:space="preserve">Настоящая программа </w:t>
      </w:r>
      <w:r>
        <w:rPr>
          <w:rFonts w:ascii="Times New Roman" w:hAnsi="Times New Roman"/>
          <w:sz w:val="28"/>
          <w:szCs w:val="28"/>
        </w:rPr>
        <w:t xml:space="preserve">разработана в соответствии </w:t>
      </w:r>
      <w:r w:rsidRPr="00802A6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 w:rsidRPr="00802A67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443C3C">
        <w:rPr>
          <w:rFonts w:ascii="Times New Roman" w:hAnsi="Times New Roman"/>
          <w:color w:val="000000"/>
          <w:sz w:val="28"/>
          <w:szCs w:val="28"/>
        </w:rPr>
        <w:t>статьей 44</w:t>
      </w:r>
      <w:r w:rsidRPr="00802A67">
        <w:rPr>
          <w:rFonts w:ascii="Times New Roman" w:hAnsi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/>
          <w:sz w:val="28"/>
          <w:szCs w:val="28"/>
        </w:rPr>
        <w:t>31 июля 2021 г. 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248</w:t>
      </w:r>
      <w:r w:rsidRPr="00802A67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 xml:space="preserve">«О государственном контроле (надзоре) и муниципальном контроле в Российской Федерации», </w:t>
      </w:r>
      <w:r w:rsidRPr="00443C3C">
        <w:rPr>
          <w:rFonts w:ascii="Times New Roman" w:hAnsi="Times New Roman"/>
          <w:color w:val="000000"/>
          <w:sz w:val="28"/>
          <w:szCs w:val="28"/>
        </w:rPr>
        <w:t>постановлением</w:t>
      </w:r>
      <w:r w:rsidRPr="00802A67">
        <w:rPr>
          <w:rFonts w:ascii="Times New Roman" w:hAnsi="Times New Roman"/>
          <w:sz w:val="28"/>
          <w:szCs w:val="28"/>
        </w:rPr>
        <w:t xml:space="preserve"> Правительства Российской Федерации от </w:t>
      </w:r>
      <w:r>
        <w:rPr>
          <w:rFonts w:ascii="Times New Roman" w:hAnsi="Times New Roman"/>
          <w:sz w:val="28"/>
          <w:szCs w:val="28"/>
        </w:rPr>
        <w:t>25 июня 2021 г.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>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990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02A67">
        <w:rPr>
          <w:rFonts w:ascii="Times New Roman" w:hAnsi="Times New Roman"/>
          <w:sz w:val="28"/>
          <w:szCs w:val="28"/>
        </w:rPr>
        <w:t>предусматривает комплекс мероприятий по профилактике</w:t>
      </w:r>
      <w:proofErr w:type="gramEnd"/>
      <w:r w:rsidRPr="00802A67">
        <w:rPr>
          <w:rFonts w:ascii="Times New Roman" w:hAnsi="Times New Roman"/>
          <w:sz w:val="28"/>
          <w:szCs w:val="28"/>
        </w:rPr>
        <w:t xml:space="preserve"> </w:t>
      </w:r>
      <w:r w:rsidRPr="00150DDA">
        <w:rPr>
          <w:rFonts w:ascii="Times New Roman" w:hAnsi="Times New Roman"/>
          <w:sz w:val="28"/>
          <w:szCs w:val="28"/>
        </w:rPr>
        <w:t xml:space="preserve">рисков причинения вреда (ущерба) охраняемым законом ценностям </w:t>
      </w:r>
      <w:r>
        <w:rPr>
          <w:rFonts w:ascii="Times New Roman" w:hAnsi="Times New Roman"/>
          <w:sz w:val="28"/>
          <w:szCs w:val="28"/>
        </w:rPr>
        <w:t xml:space="preserve">при осуществлении </w:t>
      </w:r>
      <w:r w:rsidRPr="00BF39DF">
        <w:rPr>
          <w:rFonts w:ascii="Times New Roman" w:hAnsi="Times New Roman"/>
          <w:color w:val="000000"/>
          <w:sz w:val="28"/>
          <w:szCs w:val="28"/>
        </w:rPr>
        <w:t>муниципально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контрол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(надзор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) на автомобильном транспорте, городском наземном электрическом транспорте и дорожном хозяйстве на территории 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 муниципального района Воронежской области город Поворино на 2022 год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. </w:t>
      </w:r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и муниципального контроля», плановые и внеплановые проверки в отношении подконтрольных субъектов, относящихся к малому и среднему бизнесу, в 2020 году не проводились.</w:t>
      </w:r>
      <w:proofErr w:type="gramEnd"/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автомобильного транспорта, городского наземного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электрического транспорта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и в дорожном хозяйстве, устранения причин, факторов и условий, способствующих указанным нарушениям,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городского поселения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Поворино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осуществлялись мероприятия по профилактике таких нарушений в соответствии с планом мероприятий</w:t>
      </w:r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административного регламента осуществления муниципального контроля за соблюдением сохранности автомобильных дорог общего</w:t>
      </w:r>
      <w:proofErr w:type="gramEnd"/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пользования местного значения в границах городского поселения город Поворино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>по профилактике нарушений, осуществляемых органо</w:t>
      </w:r>
      <w:r w:rsidR="00217B21">
        <w:rPr>
          <w:rFonts w:ascii="Times New Roman" w:eastAsia="Times New Roman" w:hAnsi="Times New Roman" w:cs="Times New Roman"/>
          <w:sz w:val="28"/>
          <w:szCs w:val="28"/>
        </w:rPr>
        <w:t>м муниципального контроля в 2020</w:t>
      </w:r>
      <w:r w:rsidR="0041759C">
        <w:rPr>
          <w:rFonts w:ascii="Times New Roman" w:eastAsia="Times New Roman" w:hAnsi="Times New Roman" w:cs="Times New Roman"/>
          <w:sz w:val="28"/>
          <w:szCs w:val="28"/>
        </w:rPr>
        <w:t xml:space="preserve"> году. В 2020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lastRenderedPageBreak/>
        <w:t>выдача предостережений о недопустимости нарушения обязательных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требований в отчетном периоде не осуществлялась ввиду отсутствия оснований.</w:t>
      </w:r>
    </w:p>
    <w:p w:rsidR="00D02408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t>Раздел 2. Цели и задачи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реализации программы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профилактики рисков причинения вреда</w:t>
      </w:r>
      <w:proofErr w:type="gramEnd"/>
    </w:p>
    <w:p w:rsidR="00D02408" w:rsidRPr="00802A67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Основными целями Программы профилактики являются: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 xml:space="preserve">тимулирование добросовестного соблюдения обязательных требований всеми контролируемыми лицами; 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154C2">
        <w:rPr>
          <w:rFonts w:ascii="Times New Roman" w:hAnsi="Times New Roman"/>
          <w:sz w:val="28"/>
          <w:szCs w:val="28"/>
        </w:rPr>
        <w:t>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  <w:r w:rsidRPr="008154C2">
        <w:rPr>
          <w:rFonts w:ascii="Times New Roman" w:hAnsi="Times New Roman"/>
          <w:bCs/>
          <w:sz w:val="28"/>
          <w:szCs w:val="28"/>
        </w:rPr>
        <w:t xml:space="preserve"> </w:t>
      </w:r>
    </w:p>
    <w:p w:rsidR="00D02408" w:rsidRPr="00D02408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>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Проведение профилактических мероприятий программы профилактики направлено на решение следующих задач: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154C2">
        <w:rPr>
          <w:rFonts w:ascii="Times New Roman" w:hAnsi="Times New Roman"/>
          <w:sz w:val="28"/>
          <w:szCs w:val="28"/>
        </w:rPr>
        <w:t xml:space="preserve">крепление </w:t>
      </w:r>
      <w:proofErr w:type="gramStart"/>
      <w:r w:rsidRPr="008154C2">
        <w:rPr>
          <w:rFonts w:ascii="Times New Roman" w:hAnsi="Times New Roman"/>
          <w:sz w:val="28"/>
          <w:szCs w:val="28"/>
        </w:rPr>
        <w:t>системы профилактики нарушений рисков причинения</w:t>
      </w:r>
      <w:proofErr w:type="gramEnd"/>
      <w:r w:rsidRPr="008154C2">
        <w:rPr>
          <w:rFonts w:ascii="Times New Roman" w:hAnsi="Times New Roman"/>
          <w:sz w:val="28"/>
          <w:szCs w:val="28"/>
        </w:rPr>
        <w:t xml:space="preserve"> вреда (ущерба) охраняемым законом ценностям;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8154C2">
        <w:rPr>
          <w:rFonts w:ascii="Times New Roman" w:hAnsi="Times New Roman"/>
          <w:iCs/>
          <w:sz w:val="28"/>
          <w:szCs w:val="28"/>
        </w:rPr>
        <w:t>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>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154C2">
        <w:rPr>
          <w:rFonts w:ascii="Times New Roman" w:hAnsi="Times New Roman"/>
          <w:sz w:val="28"/>
          <w:szCs w:val="28"/>
        </w:rPr>
        <w:t>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F06A89" w:rsidRDefault="00D02408" w:rsidP="00F06A89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 xml:space="preserve">ценка состояния подконтрольной среды и установление зависимости видов и интенсивности профилактических мероприятий от присвоенных </w:t>
      </w:r>
      <w:r>
        <w:rPr>
          <w:rFonts w:ascii="Times New Roman" w:hAnsi="Times New Roman"/>
          <w:sz w:val="28"/>
          <w:szCs w:val="28"/>
        </w:rPr>
        <w:t>контролируемым лицам</w:t>
      </w:r>
      <w:r w:rsidR="00F06A89">
        <w:rPr>
          <w:rFonts w:ascii="Times New Roman" w:hAnsi="Times New Roman"/>
          <w:sz w:val="28"/>
          <w:szCs w:val="28"/>
        </w:rPr>
        <w:t xml:space="preserve"> уровней риска.</w:t>
      </w:r>
    </w:p>
    <w:p w:rsidR="00D02408" w:rsidRPr="00F06A89" w:rsidRDefault="00D02408" w:rsidP="00F06A89">
      <w:pPr>
        <w:pStyle w:val="aa"/>
        <w:autoSpaceDE w:val="0"/>
        <w:autoSpaceDN w:val="0"/>
        <w:adjustRightInd w:val="0"/>
        <w:spacing w:before="220"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154C2">
        <w:rPr>
          <w:rFonts w:ascii="Times New Roman" w:hAnsi="Times New Roman"/>
          <w:sz w:val="28"/>
          <w:szCs w:val="28"/>
        </w:rPr>
        <w:t xml:space="preserve"> </w:t>
      </w:r>
    </w:p>
    <w:p w:rsidR="00F06A89" w:rsidRDefault="00F06A89" w:rsidP="00F06A8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. Перечень профилактических</w:t>
      </w: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мероприятий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сроки (периодичность) их проведения</w:t>
      </w:r>
    </w:p>
    <w:p w:rsidR="00FC6098" w:rsidRPr="00887EC1" w:rsidRDefault="00FC6098" w:rsidP="00FC609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10101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88"/>
        <w:gridCol w:w="1744"/>
        <w:gridCol w:w="5528"/>
        <w:gridCol w:w="1276"/>
        <w:gridCol w:w="1134"/>
      </w:tblGrid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№</w:t>
            </w:r>
          </w:p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spellStart"/>
            <w:proofErr w:type="gram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  <w:proofErr w:type="gramEnd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/</w:t>
            </w:r>
            <w:proofErr w:type="spell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Сведения о мероприятии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Срок исполнения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7C76F5">
            <w:pPr>
              <w:spacing w:before="100" w:beforeAutospacing="1" w:after="100" w:afterAutospacing="1" w:line="240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Информирование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C6098" w:rsidP="00783F7D">
            <w:pPr>
              <w:spacing w:before="100" w:beforeAutospacing="1"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6A89" w:rsidRPr="007C76F5" w:rsidRDefault="00F06A89" w:rsidP="00783F7D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Информирование осуществляется посредством размещения соответствующих сведений на официальном </w:t>
            </w:r>
            <w:proofErr w:type="gramStart"/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сайте</w:t>
            </w:r>
            <w:proofErr w:type="gramEnd"/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35252D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администрации городского поселения город Поворино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"Интернет" и в 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иных формах.</w:t>
            </w:r>
          </w:p>
          <w:p w:rsidR="00F06A89" w:rsidRPr="007C76F5" w:rsidRDefault="00780C4E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размещает и поддерживает в актуальном состоянии на своем официальном сайте в сети «Интернет»: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1) тексты нормативных правовых актов, регулирующих осуществление муниципального контроля</w:t>
            </w:r>
            <w:proofErr w:type="gramStart"/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;</w:t>
            </w:r>
            <w:proofErr w:type="gramEnd"/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2) руководства по соблюдению обязательных требований.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5) доклады, содержащие результаты обобщения правоприменительной практики;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6) доклады о муниципальном контроле;</w:t>
            </w:r>
          </w:p>
          <w:p w:rsidR="00F06A89" w:rsidRPr="007C76F5" w:rsidRDefault="00F06A89" w:rsidP="00A22EC3">
            <w:pPr>
              <w:spacing w:after="100" w:afterAutospacing="1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35252D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2.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Обобщение правоприменительной практики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A22EC3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отчетным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, подлежит публичному обсуждению.</w:t>
            </w:r>
          </w:p>
          <w:p w:rsidR="00F06A89" w:rsidRPr="0096442E" w:rsidRDefault="00F06A89" w:rsidP="00A22EC3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размещается на официальном сайте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администрации городского поселения город Поворино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A22EC3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 раз в год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3.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Объявление предостережения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При наличии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у контрольного органа сведений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 готовящихся или возможных нарушениях обязательных требований, а также о непосредственных нарушениях обязательных требований, если указанные сведения не соответствуют утвержденным индикатор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ам риска нарушения обязательных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требований,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контрольный орган объявляет контролируемому лицу 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после получения предостережения о недопустимости нарушения обязательных требований подать в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контрольный орган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контрольным органом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CA40A7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4.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Консультирование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Консультирование осуществляется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инспектором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ультирование, осуществляется по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следующим вопросам: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компетенция уполномоченного органа;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порядок обжалования действий (бездействия) муниципальных инспекторов.</w:t>
            </w:r>
          </w:p>
          <w:p w:rsidR="00F06A89" w:rsidRPr="0096442E" w:rsidRDefault="00F06A89" w:rsidP="0048434E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администрации городского поселения город Поворино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контрольного органа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  <w:proofErr w:type="gramEnd"/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48434E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Должностные лица контрольного органа</w:t>
            </w:r>
            <w:r w:rsidR="00F06A89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Профилактический визит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142207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Обязательный профилактический визит проводится в отношении объектов контроля, отнесенных к категории значительного риска и в отношении контролируемых лиц, впервые приступающих к осуществлению деятельности в области автомобильных дорог.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О проведении обязательного профилактического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визита контролируемое лицо уведомляется органом муниципального контроля не позднее чем за 5 рабочих дней до дня его проведения в письменной форме на бумажном носителе почтовым отправлением либо в форме электронного документа, подписанного электронной подписью, в порядке, установленном частью 4 статьи 21 Федерального закона от 31.07.2020 № 248-ФЗ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отказаться от проведения обязательного профилактического визита, уведомив об этом муниципального инспектора, направившего уведомление о проведении обязательного профилактического визита в письменной форме на бумажном носителе почтовым отправлением либо в форме электронного документа, подписанного электронной подписью, не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позднее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чем за 3 рабочих дня до дня его проведения.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Срок проведения профилактического визита (обязательного профилактического визита) определяется муниципальным инспектором самостоятельно и не может превышать 1 рабочий день.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видео-конференц-связи</w:t>
            </w:r>
            <w:proofErr w:type="spell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контролируемое лицо информируется об обязательных требованиях, предъявляемых к его деятельности либо к используемым им объектам контроля, их соответствии критериям риска, основаниях и рекомендуемых способах снижения категории риска, а также о видах, содержании и об интенсивности контрольных мероприятий, проводимых в отношении контролируемого лица, исходя из отнесения к категории риска.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инспектором может осуществляться консультирование контролируемого лица в порядке, установленном пунктом 4 настоящего Плана, а также статьей 50 Федерального закона Федерального закона от 31.07.2020 № 248-ФЗ.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При профилактическом визите (обязательном профилактическом визите) контролируемым лицам не выдаются предписания об устранении нарушений обязательных требований.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Разъяснения, полученные контролируемым лицом в ходе профилактического визита, носят рекомендательный характер.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142207" w:rsidP="004843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</w:tbl>
    <w:p w:rsidR="0096442E" w:rsidRDefault="00142207" w:rsidP="0096442E">
      <w:pPr>
        <w:autoSpaceDE w:val="0"/>
        <w:autoSpaceDN w:val="0"/>
        <w:adjustRightInd w:val="0"/>
        <w:spacing w:before="240"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Показатели результативности и эффективности программы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профилактики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"/>
        <w:gridCol w:w="6378"/>
        <w:gridCol w:w="2977"/>
      </w:tblGrid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96442E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Величина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</w:t>
            </w:r>
            <w:r w:rsidR="005A2C70" w:rsidRPr="0096442E">
              <w:rPr>
                <w:rFonts w:ascii="Times New Roman" w:hAnsi="Times New Roman"/>
                <w:sz w:val="26"/>
                <w:szCs w:val="26"/>
              </w:rPr>
              <w:t>ерального закона от 31 июля 2020</w:t>
            </w:r>
            <w:r w:rsidRPr="0096442E">
              <w:rPr>
                <w:rFonts w:ascii="Times New Roman" w:hAnsi="Times New Roman"/>
                <w:sz w:val="26"/>
                <w:szCs w:val="26"/>
              </w:rPr>
              <w:t xml:space="preserve">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100 %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Удовлетворенность контролируемых лиц и их представителями консультированием контрольного (надзорного) органа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 xml:space="preserve">100 % от числа </w:t>
            </w:r>
            <w:proofErr w:type="gramStart"/>
            <w:r w:rsidRPr="0096442E">
              <w:rPr>
                <w:rFonts w:ascii="Times New Roman" w:hAnsi="Times New Roman"/>
                <w:sz w:val="26"/>
                <w:szCs w:val="26"/>
              </w:rPr>
              <w:t>обратившихся</w:t>
            </w:r>
            <w:proofErr w:type="gramEnd"/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Количество проведенных профилактических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не менее 2 мероприятий, проведенных контрольным (надзорным) органом</w:t>
            </w:r>
          </w:p>
        </w:tc>
      </w:tr>
    </w:tbl>
    <w:p w:rsidR="00D02408" w:rsidRPr="0096442E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6"/>
          <w:szCs w:val="26"/>
        </w:rPr>
      </w:pP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96442E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87EC1"/>
    <w:rsid w:val="000557CA"/>
    <w:rsid w:val="00093DE6"/>
    <w:rsid w:val="00142207"/>
    <w:rsid w:val="001E4585"/>
    <w:rsid w:val="00217B21"/>
    <w:rsid w:val="00227D03"/>
    <w:rsid w:val="0035252D"/>
    <w:rsid w:val="00387A2F"/>
    <w:rsid w:val="003C2976"/>
    <w:rsid w:val="0041759C"/>
    <w:rsid w:val="0048293D"/>
    <w:rsid w:val="0048434E"/>
    <w:rsid w:val="004939FB"/>
    <w:rsid w:val="004D2F53"/>
    <w:rsid w:val="004E4384"/>
    <w:rsid w:val="004F0C39"/>
    <w:rsid w:val="00531261"/>
    <w:rsid w:val="005A2C70"/>
    <w:rsid w:val="005D3049"/>
    <w:rsid w:val="007012B6"/>
    <w:rsid w:val="007755EF"/>
    <w:rsid w:val="00780C4E"/>
    <w:rsid w:val="00783F7D"/>
    <w:rsid w:val="007C707A"/>
    <w:rsid w:val="007C76F5"/>
    <w:rsid w:val="007D201F"/>
    <w:rsid w:val="007F6109"/>
    <w:rsid w:val="0080061F"/>
    <w:rsid w:val="00887EC1"/>
    <w:rsid w:val="0096442E"/>
    <w:rsid w:val="00992033"/>
    <w:rsid w:val="009C6974"/>
    <w:rsid w:val="00A22EC3"/>
    <w:rsid w:val="00A24479"/>
    <w:rsid w:val="00A909EF"/>
    <w:rsid w:val="00C75F2B"/>
    <w:rsid w:val="00CA40A7"/>
    <w:rsid w:val="00D02408"/>
    <w:rsid w:val="00E7304E"/>
    <w:rsid w:val="00F06A89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7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ЖКХ2</dc:creator>
  <cp:keywords/>
  <dc:description/>
  <cp:lastModifiedBy>Пользователь Windows</cp:lastModifiedBy>
  <cp:revision>6</cp:revision>
  <cp:lastPrinted>2021-09-22T07:04:00Z</cp:lastPrinted>
  <dcterms:created xsi:type="dcterms:W3CDTF">2021-09-21T10:04:00Z</dcterms:created>
  <dcterms:modified xsi:type="dcterms:W3CDTF">2022-01-27T06:02:00Z</dcterms:modified>
</cp:coreProperties>
</file>