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E43" w:rsidRPr="00577E43" w:rsidRDefault="00577E43" w:rsidP="00577E43">
      <w:pPr>
        <w:spacing w:after="0"/>
        <w:ind w:firstLine="709"/>
        <w:jc w:val="both"/>
        <w:rPr>
          <w:rFonts w:ascii="Arial" w:eastAsia="Times New Roman" w:hAnsi="Arial" w:cs="Arial"/>
          <w:sz w:val="24"/>
          <w:szCs w:val="24"/>
          <w:lang w:eastAsia="ru-RU"/>
        </w:rPr>
      </w:pPr>
      <w:r w:rsidRPr="00577E43">
        <w:rPr>
          <w:rFonts w:ascii="Arial" w:eastAsia="Times New Roman" w:hAnsi="Arial" w:cs="Arial"/>
          <w:noProof/>
          <w:sz w:val="24"/>
          <w:szCs w:val="24"/>
          <w:lang w:eastAsia="ru-RU"/>
        </w:rPr>
        <w:drawing>
          <wp:anchor distT="0" distB="0" distL="114300" distR="114300" simplePos="0" relativeHeight="251659264" behindDoc="1" locked="0" layoutInCell="1" allowOverlap="1">
            <wp:simplePos x="0" y="0"/>
            <wp:positionH relativeFrom="column">
              <wp:posOffset>3044825</wp:posOffset>
            </wp:positionH>
            <wp:positionV relativeFrom="paragraph">
              <wp:posOffset>-121920</wp:posOffset>
            </wp:positionV>
            <wp:extent cx="510540" cy="590550"/>
            <wp:effectExtent l="0" t="0" r="3810" b="0"/>
            <wp:wrapNone/>
            <wp:docPr id="7" name="Рисунок 7" descr="Описание: ПовориноСП-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ПовориноСП-ПП-0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1054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7E43" w:rsidRPr="00577E43" w:rsidRDefault="00577E43" w:rsidP="00577E43">
      <w:pPr>
        <w:spacing w:after="0"/>
        <w:ind w:firstLine="709"/>
        <w:jc w:val="both"/>
        <w:rPr>
          <w:rFonts w:ascii="Arial" w:eastAsia="Times New Roman" w:hAnsi="Arial" w:cs="Arial"/>
          <w:sz w:val="24"/>
          <w:szCs w:val="24"/>
          <w:lang w:eastAsia="ru-RU"/>
        </w:rPr>
      </w:pPr>
    </w:p>
    <w:p w:rsidR="00577E43" w:rsidRPr="00577E43" w:rsidRDefault="00577E43" w:rsidP="00577E43">
      <w:pPr>
        <w:spacing w:after="0"/>
        <w:ind w:firstLine="709"/>
        <w:jc w:val="center"/>
        <w:rPr>
          <w:rFonts w:ascii="Arial" w:eastAsia="Times New Roman" w:hAnsi="Arial" w:cs="Arial"/>
          <w:sz w:val="24"/>
          <w:szCs w:val="24"/>
          <w:lang w:eastAsia="ru-RU"/>
        </w:rPr>
      </w:pPr>
    </w:p>
    <w:p w:rsidR="00577E43" w:rsidRPr="00577E43" w:rsidRDefault="00577E43" w:rsidP="00577E43">
      <w:pPr>
        <w:spacing w:after="0"/>
        <w:ind w:firstLine="709"/>
        <w:jc w:val="center"/>
        <w:rPr>
          <w:rFonts w:ascii="Arial" w:eastAsia="Times New Roman" w:hAnsi="Arial" w:cs="Arial"/>
          <w:sz w:val="24"/>
          <w:szCs w:val="24"/>
          <w:lang w:eastAsia="ru-RU"/>
        </w:rPr>
      </w:pPr>
      <w:r w:rsidRPr="00577E43">
        <w:rPr>
          <w:rFonts w:ascii="Arial" w:eastAsia="Times New Roman" w:hAnsi="Arial" w:cs="Arial"/>
          <w:sz w:val="24"/>
          <w:szCs w:val="24"/>
          <w:lang w:eastAsia="ru-RU"/>
        </w:rPr>
        <w:t>АДМИНИСТРАЦИЯ ГОРОДСКОГО ПОСЕЛЕНИЯ ГОРОД ПОВОРИНО</w:t>
      </w:r>
    </w:p>
    <w:p w:rsidR="00577E43" w:rsidRPr="00577E43" w:rsidRDefault="00577E43" w:rsidP="00577E43">
      <w:pPr>
        <w:spacing w:after="0"/>
        <w:ind w:firstLine="709"/>
        <w:jc w:val="center"/>
        <w:rPr>
          <w:rFonts w:ascii="Arial" w:eastAsia="Times New Roman" w:hAnsi="Arial" w:cs="Arial"/>
          <w:sz w:val="24"/>
          <w:szCs w:val="24"/>
          <w:lang w:eastAsia="ru-RU"/>
        </w:rPr>
      </w:pPr>
      <w:r w:rsidRPr="00577E43">
        <w:rPr>
          <w:rFonts w:ascii="Arial" w:eastAsia="Times New Roman" w:hAnsi="Arial" w:cs="Arial"/>
          <w:sz w:val="24"/>
          <w:szCs w:val="24"/>
          <w:lang w:eastAsia="ru-RU"/>
        </w:rPr>
        <w:t>ПОВОРИНСКОГО МУНИЦИПАЛЬНОГО РАЙОНА</w:t>
      </w:r>
    </w:p>
    <w:p w:rsidR="00577E43" w:rsidRPr="00577E43" w:rsidRDefault="00577E43" w:rsidP="00577E43">
      <w:pPr>
        <w:spacing w:after="0"/>
        <w:ind w:firstLine="709"/>
        <w:jc w:val="center"/>
        <w:rPr>
          <w:rFonts w:ascii="Arial" w:eastAsia="Times New Roman" w:hAnsi="Arial" w:cs="Arial"/>
          <w:sz w:val="24"/>
          <w:szCs w:val="24"/>
          <w:lang w:eastAsia="ru-RU"/>
        </w:rPr>
      </w:pPr>
      <w:r w:rsidRPr="00577E43">
        <w:rPr>
          <w:rFonts w:ascii="Arial" w:eastAsia="Times New Roman" w:hAnsi="Arial" w:cs="Arial"/>
          <w:sz w:val="24"/>
          <w:szCs w:val="24"/>
          <w:lang w:eastAsia="ru-RU"/>
        </w:rPr>
        <w:t>ВОРОНЕЖСКОЙ ОБЛАСТИ</w:t>
      </w:r>
    </w:p>
    <w:p w:rsidR="00577E43" w:rsidRPr="00577E43" w:rsidRDefault="00577E43" w:rsidP="00577E43">
      <w:pPr>
        <w:spacing w:after="0"/>
        <w:ind w:firstLine="709"/>
        <w:jc w:val="center"/>
        <w:rPr>
          <w:rFonts w:ascii="Arial" w:eastAsia="Times New Roman" w:hAnsi="Arial" w:cs="Arial"/>
          <w:sz w:val="24"/>
          <w:szCs w:val="24"/>
          <w:lang w:eastAsia="ru-RU"/>
        </w:rPr>
      </w:pPr>
    </w:p>
    <w:p w:rsidR="00577E43" w:rsidRPr="00577E43" w:rsidRDefault="00577E43" w:rsidP="00577E43">
      <w:pPr>
        <w:spacing w:after="0"/>
        <w:ind w:firstLine="709"/>
        <w:jc w:val="center"/>
        <w:rPr>
          <w:rFonts w:ascii="Arial" w:eastAsia="Times New Roman" w:hAnsi="Arial" w:cs="Arial"/>
          <w:sz w:val="24"/>
          <w:szCs w:val="24"/>
          <w:lang w:eastAsia="ru-RU"/>
        </w:rPr>
      </w:pPr>
      <w:r w:rsidRPr="00577E43">
        <w:rPr>
          <w:rFonts w:ascii="Arial" w:eastAsia="Times New Roman" w:hAnsi="Arial" w:cs="Arial"/>
          <w:sz w:val="24"/>
          <w:szCs w:val="24"/>
          <w:lang w:eastAsia="ru-RU"/>
        </w:rPr>
        <w:t>ПОСТАНОВЛЕНИЕ</w:t>
      </w:r>
    </w:p>
    <w:p w:rsidR="00577E43" w:rsidRPr="00577E43" w:rsidRDefault="00577E43" w:rsidP="00577E43">
      <w:pPr>
        <w:tabs>
          <w:tab w:val="left" w:pos="3030"/>
        </w:tabs>
        <w:spacing w:after="0"/>
        <w:ind w:firstLine="709"/>
        <w:jc w:val="both"/>
        <w:rPr>
          <w:rFonts w:ascii="Arial" w:eastAsia="Times New Roman" w:hAnsi="Arial" w:cs="Arial"/>
          <w:sz w:val="24"/>
          <w:szCs w:val="24"/>
          <w:lang w:eastAsia="ru-RU"/>
        </w:rPr>
      </w:pPr>
      <w:r w:rsidRPr="00577E43">
        <w:rPr>
          <w:rFonts w:ascii="Arial" w:eastAsia="Times New Roman" w:hAnsi="Arial" w:cs="Arial"/>
          <w:sz w:val="24"/>
          <w:szCs w:val="24"/>
          <w:lang w:eastAsia="ru-RU"/>
        </w:rPr>
        <w:t>от 23.07. 2019 г. № 456</w:t>
      </w:r>
    </w:p>
    <w:p w:rsidR="00577E43" w:rsidRPr="00577E43" w:rsidRDefault="00577E43" w:rsidP="00577E43">
      <w:pPr>
        <w:spacing w:before="240" w:after="60"/>
        <w:ind w:firstLine="567"/>
        <w:jc w:val="center"/>
        <w:outlineLvl w:val="0"/>
        <w:rPr>
          <w:rFonts w:ascii="Arial" w:eastAsia="Times New Roman" w:hAnsi="Arial" w:cs="Arial"/>
          <w:b/>
          <w:bCs/>
          <w:kern w:val="28"/>
          <w:sz w:val="32"/>
          <w:szCs w:val="32"/>
          <w:lang w:eastAsia="ru-RU"/>
        </w:rPr>
      </w:pPr>
      <w:r w:rsidRPr="00577E43">
        <w:rPr>
          <w:rFonts w:ascii="Arial" w:eastAsia="Times New Roman" w:hAnsi="Arial" w:cs="Arial"/>
          <w:b/>
          <w:bCs/>
          <w:kern w:val="28"/>
          <w:sz w:val="32"/>
          <w:szCs w:val="32"/>
          <w:lang w:eastAsia="ru-RU"/>
        </w:rPr>
        <w:t>Об утверждении административного регламента предоставления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населенными пунктами, а также посадка (взлет) на расположенные в границах населенных пунктов площадки, сведения о которых не опубликованы в документах аэронавигационной информации»</w:t>
      </w:r>
    </w:p>
    <w:p w:rsidR="00577E43" w:rsidRPr="00577E43" w:rsidRDefault="00577E43" w:rsidP="00577E43">
      <w:pPr>
        <w:spacing w:after="0"/>
        <w:ind w:firstLine="709"/>
        <w:jc w:val="both"/>
        <w:rPr>
          <w:rFonts w:ascii="Arial" w:eastAsia="Times New Roman" w:hAnsi="Arial" w:cs="Arial"/>
          <w:sz w:val="24"/>
          <w:szCs w:val="24"/>
          <w:lang w:eastAsia="ru-RU"/>
        </w:rPr>
      </w:pPr>
    </w:p>
    <w:p w:rsidR="00577E43" w:rsidRPr="00577E43" w:rsidRDefault="00577E43" w:rsidP="00577E43">
      <w:pPr>
        <w:shd w:val="clear" w:color="auto" w:fill="FFFFFF"/>
        <w:spacing w:after="0"/>
        <w:ind w:firstLine="709"/>
        <w:jc w:val="both"/>
        <w:rPr>
          <w:rFonts w:ascii="Arial" w:eastAsia="Times New Roman" w:hAnsi="Arial" w:cs="Arial"/>
          <w:sz w:val="24"/>
          <w:szCs w:val="24"/>
          <w:lang w:eastAsia="ru-RU"/>
        </w:rPr>
      </w:pPr>
      <w:r w:rsidRPr="00577E43">
        <w:rPr>
          <w:rFonts w:ascii="Arial" w:eastAsia="Times New Roman" w:hAnsi="Arial" w:cs="Arial"/>
          <w:sz w:val="24"/>
          <w:szCs w:val="24"/>
          <w:lang w:eastAsia="ru-RU"/>
        </w:rPr>
        <w:t xml:space="preserve"> Руководствуясь Федеральным законом от 06.10.2003 года №131-ФЗ «Об общих принципах организации местного самоуправления в Российской Федерации», пунктом 49 Правил использования воздушного пространства Российской Федерации, утвержденных Постановлением Правительства Российской Федерации от 11.03.2010г. N 138, Уставом городского поселения город Поворино Поворинского муниципального района Воронежской области, администрация городского поселения город Поворино постановляет:</w:t>
      </w:r>
    </w:p>
    <w:p w:rsidR="00577E43" w:rsidRPr="00577E43" w:rsidRDefault="00577E43" w:rsidP="00577E43">
      <w:pPr>
        <w:shd w:val="clear" w:color="auto" w:fill="FFFFFF"/>
        <w:spacing w:after="0"/>
        <w:ind w:firstLine="709"/>
        <w:jc w:val="both"/>
        <w:rPr>
          <w:rFonts w:ascii="Arial" w:eastAsia="Times New Roman" w:hAnsi="Arial" w:cs="Arial"/>
          <w:sz w:val="24"/>
          <w:szCs w:val="24"/>
          <w:lang w:eastAsia="ru-RU"/>
        </w:rPr>
      </w:pPr>
      <w:r w:rsidRPr="00577E43">
        <w:rPr>
          <w:rFonts w:ascii="Arial" w:eastAsia="Times New Roman" w:hAnsi="Arial" w:cs="Arial"/>
          <w:sz w:val="24"/>
          <w:szCs w:val="24"/>
          <w:lang w:eastAsia="ru-RU"/>
        </w:rPr>
        <w:t xml:space="preserve"> 1. Утвердить административный регламент предоставления муниципальной услуги «Выдача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населенными пунктами, а также посадки (взлета) на расположенные в границах населенных пунктов площадки, сведения о которых не опубликованы в документах аэронавигационной информации» (приложение).</w:t>
      </w:r>
    </w:p>
    <w:p w:rsidR="00577E43" w:rsidRPr="00577E43" w:rsidRDefault="00577E43" w:rsidP="00577E43">
      <w:pPr>
        <w:shd w:val="clear" w:color="auto" w:fill="FFFFFF"/>
        <w:tabs>
          <w:tab w:val="left" w:pos="851"/>
        </w:tabs>
        <w:spacing w:after="0"/>
        <w:ind w:firstLine="709"/>
        <w:jc w:val="both"/>
        <w:rPr>
          <w:rFonts w:ascii="Arial" w:eastAsia="Times New Roman" w:hAnsi="Arial" w:cs="Arial"/>
          <w:sz w:val="24"/>
          <w:szCs w:val="24"/>
          <w:lang w:eastAsia="ru-RU"/>
        </w:rPr>
      </w:pPr>
      <w:r w:rsidRPr="00577E43">
        <w:rPr>
          <w:rFonts w:ascii="Arial" w:eastAsia="Times New Roman" w:hAnsi="Arial" w:cs="Arial"/>
          <w:sz w:val="24"/>
          <w:szCs w:val="24"/>
          <w:lang w:eastAsia="ru-RU"/>
        </w:rPr>
        <w:t>2. Постановление вступает в силу со дня его официального опубликования.</w:t>
      </w:r>
    </w:p>
    <w:p w:rsidR="00577E43" w:rsidRPr="00577E43" w:rsidRDefault="00577E43" w:rsidP="00577E43">
      <w:pPr>
        <w:shd w:val="clear" w:color="auto" w:fill="FFFFFF"/>
        <w:spacing w:after="0"/>
        <w:ind w:firstLine="709"/>
        <w:jc w:val="both"/>
        <w:rPr>
          <w:rFonts w:ascii="Arial" w:eastAsia="Times New Roman" w:hAnsi="Arial" w:cs="Arial"/>
          <w:sz w:val="24"/>
          <w:szCs w:val="24"/>
          <w:lang w:eastAsia="ru-RU"/>
        </w:rPr>
      </w:pPr>
      <w:r w:rsidRPr="00577E43">
        <w:rPr>
          <w:rFonts w:ascii="Arial" w:eastAsia="Times New Roman" w:hAnsi="Arial" w:cs="Arial"/>
          <w:sz w:val="24"/>
          <w:szCs w:val="24"/>
          <w:lang w:eastAsia="ru-RU"/>
        </w:rPr>
        <w:t>3. Разместить настоящее постановление в сети Интернет на официальном сайте администрации городского поселения город Поворино.</w:t>
      </w:r>
    </w:p>
    <w:p w:rsidR="00577E43" w:rsidRPr="00577E43" w:rsidRDefault="00577E43" w:rsidP="00577E43">
      <w:pPr>
        <w:shd w:val="clear" w:color="auto" w:fill="FFFFFF"/>
        <w:spacing w:after="0"/>
        <w:ind w:firstLine="709"/>
        <w:jc w:val="both"/>
        <w:rPr>
          <w:rFonts w:ascii="Arial" w:eastAsia="Times New Roman" w:hAnsi="Arial" w:cs="Arial"/>
          <w:sz w:val="24"/>
          <w:szCs w:val="24"/>
          <w:lang w:eastAsia="ru-RU"/>
        </w:rPr>
      </w:pPr>
      <w:r w:rsidRPr="00577E43">
        <w:rPr>
          <w:rFonts w:ascii="Arial" w:eastAsia="Times New Roman" w:hAnsi="Arial" w:cs="Arial"/>
          <w:sz w:val="24"/>
          <w:szCs w:val="24"/>
          <w:lang w:eastAsia="ru-RU"/>
        </w:rPr>
        <w:t>4. Контроль за исполнением постановления оставляю за собой.</w:t>
      </w:r>
    </w:p>
    <w:p w:rsidR="00577E43" w:rsidRPr="00577E43" w:rsidRDefault="00577E43" w:rsidP="00577E43">
      <w:pPr>
        <w:tabs>
          <w:tab w:val="left" w:pos="0"/>
        </w:tabs>
        <w:spacing w:after="0"/>
        <w:ind w:firstLine="709"/>
        <w:jc w:val="both"/>
        <w:rPr>
          <w:rFonts w:ascii="Arial" w:eastAsia="Times New Roman" w:hAnsi="Arial" w:cs="Arial"/>
          <w:sz w:val="24"/>
          <w:szCs w:val="24"/>
          <w:lang w:eastAsia="ru-RU"/>
        </w:rPr>
      </w:pPr>
    </w:p>
    <w:p w:rsidR="00577E43" w:rsidRPr="00577E43" w:rsidRDefault="00577E43" w:rsidP="00577E43">
      <w:pPr>
        <w:tabs>
          <w:tab w:val="left" w:pos="0"/>
        </w:tabs>
        <w:spacing w:after="0"/>
        <w:ind w:firstLine="709"/>
        <w:jc w:val="both"/>
        <w:rPr>
          <w:rFonts w:ascii="Arial" w:eastAsia="Times New Roman" w:hAnsi="Arial" w:cs="Arial"/>
          <w:sz w:val="24"/>
          <w:szCs w:val="24"/>
          <w:lang w:eastAsia="ru-RU"/>
        </w:rPr>
      </w:pPr>
      <w:r w:rsidRPr="00577E43">
        <w:rPr>
          <w:rFonts w:ascii="Arial" w:eastAsia="Times New Roman" w:hAnsi="Arial" w:cs="Arial"/>
          <w:sz w:val="24"/>
          <w:szCs w:val="24"/>
          <w:lang w:eastAsia="ru-RU"/>
        </w:rPr>
        <w:t xml:space="preserve">Глава администрации М. А. Брагин </w:t>
      </w:r>
    </w:p>
    <w:p w:rsidR="00577E43" w:rsidRPr="00577E43" w:rsidRDefault="00577E43" w:rsidP="00577E43">
      <w:pPr>
        <w:tabs>
          <w:tab w:val="left" w:pos="0"/>
        </w:tabs>
        <w:spacing w:after="0"/>
        <w:ind w:firstLine="709"/>
        <w:jc w:val="right"/>
        <w:rPr>
          <w:rFonts w:ascii="Arial" w:eastAsia="Times New Roman" w:hAnsi="Arial" w:cs="Arial"/>
          <w:sz w:val="24"/>
          <w:szCs w:val="24"/>
          <w:lang w:eastAsia="ru-RU"/>
        </w:rPr>
      </w:pPr>
      <w:r w:rsidRPr="00577E43">
        <w:rPr>
          <w:rFonts w:ascii="Arial" w:eastAsia="Times New Roman" w:hAnsi="Arial" w:cs="Arial"/>
          <w:sz w:val="24"/>
          <w:szCs w:val="24"/>
          <w:lang w:eastAsia="ru-RU"/>
        </w:rPr>
        <w:br w:type="page"/>
      </w:r>
      <w:r w:rsidRPr="00577E43">
        <w:rPr>
          <w:rFonts w:ascii="Arial" w:eastAsia="Times New Roman" w:hAnsi="Arial" w:cs="Arial"/>
          <w:sz w:val="24"/>
          <w:szCs w:val="24"/>
          <w:lang w:eastAsia="ru-RU"/>
        </w:rPr>
        <w:lastRenderedPageBreak/>
        <w:t>Приложение</w:t>
      </w:r>
    </w:p>
    <w:p w:rsidR="00577E43" w:rsidRPr="00577E43" w:rsidRDefault="00577E43" w:rsidP="00577E43">
      <w:pPr>
        <w:tabs>
          <w:tab w:val="left" w:pos="0"/>
        </w:tabs>
        <w:spacing w:after="0"/>
        <w:ind w:firstLine="709"/>
        <w:jc w:val="right"/>
        <w:rPr>
          <w:rFonts w:ascii="Arial" w:eastAsia="Times New Roman" w:hAnsi="Arial" w:cs="Arial"/>
          <w:sz w:val="24"/>
          <w:szCs w:val="24"/>
          <w:lang w:eastAsia="ru-RU"/>
        </w:rPr>
      </w:pPr>
      <w:r w:rsidRPr="00577E43">
        <w:rPr>
          <w:rFonts w:ascii="Arial" w:eastAsia="Times New Roman" w:hAnsi="Arial" w:cs="Arial"/>
          <w:sz w:val="24"/>
          <w:szCs w:val="24"/>
          <w:lang w:eastAsia="ru-RU"/>
        </w:rPr>
        <w:t xml:space="preserve">к постановлению администрации </w:t>
      </w:r>
    </w:p>
    <w:p w:rsidR="00577E43" w:rsidRPr="00577E43" w:rsidRDefault="00577E43" w:rsidP="00577E43">
      <w:pPr>
        <w:tabs>
          <w:tab w:val="left" w:pos="0"/>
        </w:tabs>
        <w:spacing w:after="0"/>
        <w:ind w:firstLine="709"/>
        <w:jc w:val="right"/>
        <w:rPr>
          <w:rFonts w:ascii="Arial" w:eastAsia="Times New Roman" w:hAnsi="Arial" w:cs="Arial"/>
          <w:sz w:val="24"/>
          <w:szCs w:val="24"/>
          <w:lang w:eastAsia="ru-RU"/>
        </w:rPr>
      </w:pPr>
      <w:r w:rsidRPr="00577E43">
        <w:rPr>
          <w:rFonts w:ascii="Arial" w:eastAsia="Times New Roman" w:hAnsi="Arial" w:cs="Arial"/>
          <w:sz w:val="24"/>
          <w:szCs w:val="24"/>
          <w:lang w:eastAsia="ru-RU"/>
        </w:rPr>
        <w:t>городского поселения</w:t>
      </w:r>
    </w:p>
    <w:p w:rsidR="00577E43" w:rsidRPr="00577E43" w:rsidRDefault="00577E43" w:rsidP="00577E43">
      <w:pPr>
        <w:tabs>
          <w:tab w:val="left" w:pos="0"/>
        </w:tabs>
        <w:spacing w:after="0"/>
        <w:ind w:firstLine="709"/>
        <w:jc w:val="right"/>
        <w:rPr>
          <w:rFonts w:ascii="Arial" w:eastAsia="Times New Roman" w:hAnsi="Arial" w:cs="Arial"/>
          <w:sz w:val="24"/>
          <w:szCs w:val="24"/>
          <w:lang w:eastAsia="ru-RU"/>
        </w:rPr>
      </w:pPr>
      <w:r w:rsidRPr="00577E43">
        <w:rPr>
          <w:rFonts w:ascii="Arial" w:eastAsia="Times New Roman" w:hAnsi="Arial" w:cs="Arial"/>
          <w:sz w:val="24"/>
          <w:szCs w:val="24"/>
          <w:lang w:eastAsia="ru-RU"/>
        </w:rPr>
        <w:t>город Поворино</w:t>
      </w:r>
    </w:p>
    <w:p w:rsidR="00577E43" w:rsidRPr="00577E43" w:rsidRDefault="00577E43" w:rsidP="00577E43">
      <w:pPr>
        <w:tabs>
          <w:tab w:val="left" w:pos="0"/>
        </w:tabs>
        <w:spacing w:after="0"/>
        <w:ind w:firstLine="709"/>
        <w:jc w:val="right"/>
        <w:rPr>
          <w:rFonts w:ascii="Arial" w:eastAsia="Times New Roman" w:hAnsi="Arial" w:cs="Arial"/>
          <w:sz w:val="24"/>
          <w:szCs w:val="24"/>
          <w:lang w:eastAsia="ru-RU"/>
        </w:rPr>
      </w:pPr>
      <w:r w:rsidRPr="00577E43">
        <w:rPr>
          <w:rFonts w:ascii="Arial" w:eastAsia="Times New Roman" w:hAnsi="Arial" w:cs="Arial"/>
          <w:sz w:val="24"/>
          <w:szCs w:val="24"/>
          <w:lang w:eastAsia="ru-RU"/>
        </w:rPr>
        <w:t>от 23.07.2019 №456</w:t>
      </w:r>
    </w:p>
    <w:p w:rsidR="00577E43" w:rsidRPr="00577E43" w:rsidRDefault="00577E43" w:rsidP="00577E43">
      <w:pPr>
        <w:tabs>
          <w:tab w:val="left" w:pos="0"/>
        </w:tabs>
        <w:spacing w:after="0"/>
        <w:ind w:firstLine="709"/>
        <w:jc w:val="both"/>
        <w:rPr>
          <w:rFonts w:ascii="Arial" w:eastAsia="Times New Roman" w:hAnsi="Arial" w:cs="Arial"/>
          <w:sz w:val="24"/>
          <w:szCs w:val="24"/>
          <w:lang w:eastAsia="ru-RU"/>
        </w:rPr>
      </w:pPr>
    </w:p>
    <w:p w:rsidR="00577E43" w:rsidRPr="00577E43" w:rsidRDefault="00577E43" w:rsidP="00577E43">
      <w:pPr>
        <w:widowControl w:val="0"/>
        <w:spacing w:after="0"/>
        <w:ind w:firstLine="709"/>
        <w:jc w:val="both"/>
        <w:rPr>
          <w:rFonts w:ascii="Arial" w:eastAsia="Times New Roman" w:hAnsi="Arial" w:cs="Arial"/>
          <w:sz w:val="24"/>
          <w:szCs w:val="24"/>
          <w:lang w:eastAsia="ru-RU"/>
        </w:rPr>
      </w:pPr>
      <w:r w:rsidRPr="00577E43">
        <w:rPr>
          <w:rFonts w:ascii="Arial" w:eastAsia="Times New Roman" w:hAnsi="Arial" w:cs="Arial"/>
          <w:sz w:val="24"/>
          <w:szCs w:val="24"/>
          <w:lang w:eastAsia="ru-RU"/>
        </w:rPr>
        <w:t>Административный регламент предоставления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населенными пунктами, а также посадка (взлет) на расположенные в границах населенных пунктов площадки, сведения о которых не опубликованы в документах аэронавигационной информации»</w:t>
      </w:r>
    </w:p>
    <w:p w:rsidR="00577E43" w:rsidRPr="00577E43" w:rsidRDefault="00577E43" w:rsidP="00577E43">
      <w:pPr>
        <w:widowControl w:val="0"/>
        <w:spacing w:after="0"/>
        <w:ind w:firstLine="709"/>
        <w:jc w:val="both"/>
        <w:rPr>
          <w:rFonts w:ascii="Arial" w:eastAsia="Times New Roman" w:hAnsi="Arial" w:cs="Arial"/>
          <w:sz w:val="24"/>
          <w:szCs w:val="24"/>
          <w:lang w:eastAsia="ru-RU"/>
        </w:rPr>
      </w:pP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1. Общие положения</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1.1. Административный регламент предоставления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населенными пунктами, а также посадка (взлет) на расположенные в границах населенных пунктов площадки, сведения о которых не опубликованы в документах аэронавигационной информации» устанавливает порядок и стандарт предоставления муниципальной услуги.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1.2. Заявителями, имеющими право на получение муниципальной услуги, являются:</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физические лица;</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индивидуальные предприниматели;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юридические лица.</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Представлять интересы заявителя имеют право:</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лица, действующие в соответствии с учредительными документами от имени юридического лица без доверенности;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представители юридического лица, индивидуального предпринимателя или физического лица в силу полномочий на основании доверенности.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1.3. Орган, предоставляющий муниципальную услугу: администрация городского поселения город Поворино Поворинского муниципального района Воронежской области (далее – Администрация).</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Администрация расположена по адресу: 397350, Воронежская область, город Поворино, пл. Комсомольская, 2.</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xml:space="preserve">1.4. Информация о месте нахождения, графике работы, контактных телефонах (телефонах для справок и консультаций), интернет-адресах, адресах электронной почты администрации </w:t>
      </w:r>
      <w:r w:rsidRPr="00577E43">
        <w:rPr>
          <w:rFonts w:ascii="Arial" w:eastAsia="Times New Roman" w:hAnsi="Arial" w:cs="Arial"/>
          <w:sz w:val="24"/>
          <w:szCs w:val="24"/>
          <w:lang w:val="en-US" w:eastAsia="ru-RU" w:bidi="ru-RU"/>
        </w:rPr>
        <w:t>povorino</w:t>
      </w:r>
      <w:r w:rsidRPr="00577E43">
        <w:rPr>
          <w:rFonts w:ascii="Arial" w:eastAsia="Times New Roman" w:hAnsi="Arial" w:cs="Arial"/>
          <w:sz w:val="24"/>
          <w:szCs w:val="24"/>
          <w:lang w:eastAsia="ru-RU" w:bidi="ru-RU"/>
        </w:rPr>
        <w:t>.</w:t>
      </w:r>
      <w:r w:rsidRPr="00577E43">
        <w:rPr>
          <w:rFonts w:ascii="Arial" w:eastAsia="Times New Roman" w:hAnsi="Arial" w:cs="Arial"/>
          <w:sz w:val="24"/>
          <w:szCs w:val="24"/>
          <w:lang w:val="en-US" w:eastAsia="ru-RU" w:bidi="ru-RU"/>
        </w:rPr>
        <w:t>povor</w:t>
      </w:r>
      <w:r w:rsidRPr="00577E43">
        <w:rPr>
          <w:rFonts w:ascii="Arial" w:eastAsia="Times New Roman" w:hAnsi="Arial" w:cs="Arial"/>
          <w:sz w:val="24"/>
          <w:szCs w:val="24"/>
          <w:lang w:eastAsia="ru-RU" w:bidi="ru-RU"/>
        </w:rPr>
        <w:t>@</w:t>
      </w:r>
      <w:r w:rsidRPr="00577E43">
        <w:rPr>
          <w:rFonts w:ascii="Arial" w:eastAsia="Times New Roman" w:hAnsi="Arial" w:cs="Arial"/>
          <w:sz w:val="24"/>
          <w:szCs w:val="24"/>
          <w:lang w:val="en-US" w:eastAsia="ru-RU" w:bidi="ru-RU"/>
        </w:rPr>
        <w:t>govvrn</w:t>
      </w:r>
      <w:r w:rsidRPr="00577E43">
        <w:rPr>
          <w:rFonts w:ascii="Arial" w:eastAsia="Times New Roman" w:hAnsi="Arial" w:cs="Arial"/>
          <w:sz w:val="24"/>
          <w:szCs w:val="24"/>
          <w:lang w:eastAsia="ru-RU" w:bidi="ru-RU"/>
        </w:rPr>
        <w:t>.</w:t>
      </w:r>
      <w:r w:rsidRPr="00577E43">
        <w:rPr>
          <w:rFonts w:ascii="Arial" w:eastAsia="Times New Roman" w:hAnsi="Arial" w:cs="Arial"/>
          <w:sz w:val="24"/>
          <w:szCs w:val="24"/>
          <w:lang w:val="en-US" w:eastAsia="ru-RU" w:bidi="ru-RU"/>
        </w:rPr>
        <w:t>ru</w:t>
      </w:r>
      <w:r w:rsidRPr="00577E43">
        <w:rPr>
          <w:rFonts w:ascii="Arial" w:eastAsia="DejaVu Sans" w:hAnsi="Arial" w:cs="Arial"/>
          <w:sz w:val="24"/>
          <w:szCs w:val="24"/>
          <w:lang w:eastAsia="ru-RU" w:bidi="ru-RU"/>
        </w:rPr>
        <w:t xml:space="preserve"> приводятся в приложении № 1 к настоящему Административному регламенту и размещаются:</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на официальном сайте администрации в сети Интернет (</w:t>
      </w:r>
      <w:r w:rsidRPr="00577E43">
        <w:rPr>
          <w:rFonts w:ascii="Arial" w:eastAsia="Times New Roman" w:hAnsi="Arial" w:cs="Arial"/>
          <w:sz w:val="24"/>
          <w:szCs w:val="24"/>
          <w:lang w:eastAsia="ru-RU"/>
        </w:rPr>
        <w:t xml:space="preserve">http:// </w:t>
      </w:r>
      <w:r w:rsidRPr="00577E43">
        <w:rPr>
          <w:rFonts w:ascii="Arial" w:eastAsia="Times New Roman" w:hAnsi="Arial" w:cs="Arial"/>
          <w:sz w:val="24"/>
          <w:szCs w:val="24"/>
          <w:lang w:val="en-US" w:eastAsia="ru-RU"/>
        </w:rPr>
        <w:t>www</w:t>
      </w:r>
      <w:r w:rsidRPr="00577E43">
        <w:rPr>
          <w:rFonts w:ascii="Arial" w:eastAsia="Times New Roman" w:hAnsi="Arial" w:cs="Arial"/>
          <w:sz w:val="24"/>
          <w:szCs w:val="24"/>
          <w:lang w:eastAsia="ru-RU"/>
        </w:rPr>
        <w:t>.</w:t>
      </w:r>
      <w:r w:rsidRPr="00577E43">
        <w:rPr>
          <w:rFonts w:ascii="Arial" w:eastAsia="Times New Roman" w:hAnsi="Arial" w:cs="Arial"/>
          <w:sz w:val="24"/>
          <w:szCs w:val="24"/>
          <w:lang w:val="en-US" w:eastAsia="ru-RU"/>
        </w:rPr>
        <w:t>povorinosity</w:t>
      </w:r>
      <w:r w:rsidRPr="00577E43">
        <w:rPr>
          <w:rFonts w:ascii="Arial" w:eastAsia="Times New Roman" w:hAnsi="Arial" w:cs="Arial"/>
          <w:sz w:val="24"/>
          <w:szCs w:val="24"/>
          <w:lang w:eastAsia="ru-RU"/>
        </w:rPr>
        <w:t>.</w:t>
      </w:r>
      <w:r w:rsidRPr="00577E43">
        <w:rPr>
          <w:rFonts w:ascii="Arial" w:eastAsia="Times New Roman" w:hAnsi="Arial" w:cs="Arial"/>
          <w:sz w:val="24"/>
          <w:szCs w:val="24"/>
          <w:lang w:val="en-US" w:eastAsia="ru-RU"/>
        </w:rPr>
        <w:t>ru</w:t>
      </w:r>
      <w:r w:rsidRPr="00577E43">
        <w:rPr>
          <w:rFonts w:ascii="Arial" w:eastAsia="DejaVu Sans" w:hAnsi="Arial" w:cs="Arial"/>
          <w:sz w:val="24"/>
          <w:szCs w:val="24"/>
          <w:lang w:eastAsia="ru-RU" w:bidi="ru-RU"/>
        </w:rPr>
        <w:t>);</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в информационной системе Воронежской области «Портал Воронежской области в сети Интернет» (www.govvrn.ru) (далее - Портал Воронежской области в сети Интернет);</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на Едином портале государственных и муниципальных услуг (функций) в сети Интернет (www.gosuslugi.ru);</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на информационном стенде в администрации;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xml:space="preserve">1.5. Способы получения информации о месте нахождения и графиках работы </w:t>
      </w:r>
      <w:r w:rsidRPr="00577E43">
        <w:rPr>
          <w:rFonts w:ascii="Arial" w:eastAsia="DejaVu Sans" w:hAnsi="Arial" w:cs="Arial"/>
          <w:sz w:val="24"/>
          <w:szCs w:val="24"/>
          <w:lang w:eastAsia="ru-RU" w:bidi="ru-RU"/>
        </w:rPr>
        <w:lastRenderedPageBreak/>
        <w:t>администрации и организаций, обращение в которые необходимо для получения муниципальной услуги.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непосредственно в администрации;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с использованием средств телефонной связи, средств сети Интернет.</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1.6. 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сведения о ходе предоставления указанных услуг предоставляются заявителям уполномоченными должностными лицами администрации (далее - уполномоченные должностные лица).</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1.7. Информирование о ходе предоставления муниципальной услуги осуществляется уполномоченными должностными лицами при личном контакте с заявителем или с использованием почтовой, телефонной связи,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Воронежской области в сети Интернет.</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1.8. На информационных стендах в местах предоставления муниципальной услуги, а также на официальных сайтах администрации, на Портале Воронежской области в сети Интернет, на Едином портале государственных и муниципальных услуг (функций) размещается также следующая информация:</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текст настоящего Административного регламента;</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тексты, выдержки из нормативных правовых актов, регулирующих предоставление муниципальной услуги;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формы, образцы заявлений, иных документов.</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1.9. Заявители, представившие заявление на получение муниципальной услуги, в обязательном порядке информируются уполномоченными должностными лицами: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о порядке предоставления муниципальной услуги;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о ходе предоставления муниципальной услуги;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об отказе в предоставлении муниципальной услуги.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1.10. Информация о сроке завершения оформления документов и возможности их получения заявителю сообщается при подаче документов.</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xml:space="preserve"> В любое время с момента приема документов заявитель имеет право на получение сведений о прохождении процедуры предоставления муниципальной услуги, с использованием телефонной связи, средств Интернета, а также при личном контакте с уполномоченными должностными лицами.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При ответах на телефонные звонки и устные обращения уполномоченные должностные лица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занимаемой должности специалиста, принявшего телефонный звонок.</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1.11. При отсутствии у уполномоченного должностного лица,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или же обратившемуся гражданину должен быть сообщен телефонный номер, по которому можно получить необходимую информацию.</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2. Стандарт предоставления муниципальной услуги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xml:space="preserve">2.1. Полное наименование муниципальной услуги «Выдача разрешений на выполнение авиационных работ, парашютных прыжков, демонстрационных полетов </w:t>
      </w:r>
      <w:r w:rsidRPr="00577E43">
        <w:rPr>
          <w:rFonts w:ascii="Arial" w:eastAsia="DejaVu Sans" w:hAnsi="Arial" w:cs="Arial"/>
          <w:sz w:val="24"/>
          <w:szCs w:val="24"/>
          <w:lang w:eastAsia="ru-RU" w:bidi="ru-RU"/>
        </w:rPr>
        <w:lastRenderedPageBreak/>
        <w:t>воздушных судов, полетов беспилотных летательных аппаратов, подъема привязных аэростатов над населенными пунктами, а также посадка (взлет) на расположенные в границах населенных пунктов площадки, сведения о которых не опубликованы в документах аэронавигационной информации».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xml:space="preserve">2.2. Муниципальную услугу предоставляет: администрация городского поселения город Поворино Поворинского муниципального района Воронежской области (отдел ЖКХ). </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Заявление на получение муниципальной услуги с комплектом документов принимаются:</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1) при личной явке:</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в администрации городского поселения город Поворино Поворинского муниципального района Воронежской области;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2) без личной явки: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почтовым отправлением в</w:t>
      </w:r>
      <w:r w:rsidRPr="00577E43">
        <w:rPr>
          <w:rFonts w:ascii="Arial" w:eastAsia="Times New Roman" w:hAnsi="Arial" w:cs="Arial"/>
          <w:sz w:val="24"/>
          <w:szCs w:val="24"/>
          <w:lang w:eastAsia="ru-RU"/>
        </w:rPr>
        <w:t xml:space="preserve"> </w:t>
      </w:r>
      <w:r w:rsidRPr="00577E43">
        <w:rPr>
          <w:rFonts w:ascii="Arial" w:eastAsia="DejaVu Sans" w:hAnsi="Arial" w:cs="Arial"/>
          <w:sz w:val="24"/>
          <w:szCs w:val="24"/>
          <w:lang w:eastAsia="ru-RU" w:bidi="ru-RU"/>
        </w:rPr>
        <w:t>администрацию городского поселения город Поворино Поворинского муниципального района Воронежской области;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в электронной форме через личный кабинет заявителя с помощью Единого портала государственных и муниципальных услуг (функций) и (или) Портала Воронежской области в сети Интернет.</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2.3. Результатом предоставления муниципальной услуги является:</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выдача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а также посадки (взлета) на площадки, расположенные в границах городского поселения город Поворино Поворинского муниципального района Воронежской области.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мотивированный отказ в выдаче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а также посадки (взлета) на площадки, расположенные в границах городского поселения город Поворино Поворинского муниципального района Воронежской области.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Результат предоставления муниципальной услуги предоставляется при личной явке в администрацию городского поселения город Поворино Поворинского муниципального района Воронежской области.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2.4. Срок предоставления муниципальной услуги составляет 20 рабочих дней с даты поступления (регистрации) заявления в администрацию городского поселения город Поворино Поворинского муниципального района Воронежской области.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2.5. Правовые основания для предоставления муниципальной услуги предусмотрены:</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1. Федеральный закон Российской Федерации от 19.03.1997 № 60-ФЗ «Воздушный кодекс Российской Федерации» («Российская газета» от 26 марта 1997 г. N 59-60, Собрание законодательства Российской Федерации от 24 марта 1997 г. N 12 ст. 1383);</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2. Постановление Правительства Российской Федерации от 11.03.2010 № 138 «Об утверждении федеральных правил использования воздушного пространства Российской Федерации» («Российская бизнес-газета» от 13 апреля 2010 г. N 12, от 20 апреля 2010 г. N 13, Собрание законодательства Российской Федерации от 5 апреля 2010 г. N 14 ст. 1649);</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3. Приказ Министерства транспорта Российской Федерации от 16.01.2012 № 6 «Об утверждении Федеральных авиационных правил «Организация планирования и использования воздушного пространства Российской Федерации»</w:t>
      </w:r>
      <w:r w:rsidRPr="00577E43">
        <w:rPr>
          <w:rFonts w:ascii="Arial" w:eastAsia="Times New Roman" w:hAnsi="Arial" w:cs="Arial"/>
          <w:sz w:val="24"/>
          <w:szCs w:val="24"/>
          <w:lang w:eastAsia="ru-RU"/>
        </w:rPr>
        <w:t xml:space="preserve"> («</w:t>
      </w:r>
      <w:r w:rsidRPr="00577E43">
        <w:rPr>
          <w:rFonts w:ascii="Arial" w:eastAsia="DejaVu Sans" w:hAnsi="Arial" w:cs="Arial"/>
          <w:sz w:val="24"/>
          <w:szCs w:val="24"/>
          <w:lang w:eastAsia="ru-RU" w:bidi="ru-RU"/>
        </w:rPr>
        <w:t xml:space="preserve">Российская </w:t>
      </w:r>
      <w:r w:rsidRPr="00577E43">
        <w:rPr>
          <w:rFonts w:ascii="Arial" w:eastAsia="DejaVu Sans" w:hAnsi="Arial" w:cs="Arial"/>
          <w:sz w:val="24"/>
          <w:szCs w:val="24"/>
          <w:lang w:eastAsia="ru-RU" w:bidi="ru-RU"/>
        </w:rPr>
        <w:lastRenderedPageBreak/>
        <w:t>газета» от 4 апреля 2012 г. N 73);</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4. Приказ Министерства, транспорта Российской Федерации от 13.08.2015 № 246 «Об утверждении Федеральных авиационных правил «Требования к юридическим лицам, индивидуальным предпринимателям, осуществляющим коммерческие воздушные перевозки. Форма и порядок выдачи документа, подтверждающего соответствие юридических лиц, индивидуальных предпринимателей, осуществляющих коммерческие воздушные перевозки, требованиям федеральных авиационных правил» («Официальный интернет-портале правовой информации» (www.pravo.gov.ru) 13 октября 2015 г.).</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1) заявление о предоставлении услуги в соответствии с приложением № 2, которое подписывается руководителем постоянно действующего исполнительного органа юридического лица или иным лицом, имеющим право действовать от имени этого юридического лица, либо физическим лицом, либо индивидуальным предпринимателем в котором указываются:</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полное и (-если имеется) сокращённое наименование, в том числе фирменное наименование, и организационно-правовая форма юридического лица, адрес его места нахождения, государственный регистрационный номер записи о создании юридического лица, данные документа, подтверждающего факт внесения сведений о юридическом лице в единый государственный реестр юридических лиц, с указанием адреса места нахождения органа, осуществившего государственную регистрацию, а также номера телефона и (в случае если имеется) адреса электронной почты юридического лица;</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фамилия, имя и (если имеется) отчество физического лица или индивидуального предпринимателя, адрес его места жительства, данные документа, удостоверяющего его личность, государственный регистрационный номер записи о государственной регистрации индивидуального предпринимателя, данные документа, подтверждающего факт внесения сведений об индивидуальном предпринимателе в единый государственный реестр индивидуальных предпринимателей, с указанием адреса места нахождения органа, осуществившего государственную регистрацию, а также номера телефона и (если имеется) адреса электронной почты индивидуального предпринимателя;</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идентификационный номер налогоплательщика, данные документа о постановке соискателя лицензии на учет в налоговом органе;</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При обращении за получением муниципальной услуги представителя заявителя он представляет документ, удостоверяющий личность, и документ, подтверждающий его полномочия на представление интересов заявителя.</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Заявление на бумажном носителе представляется:</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посредством почтового отправления;</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при личном обращении заявителя либо его законного представителя.</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В электронной форме заявление представляется с использованием Единого портала государственных и муниципальных услуг (функций) и (или) Портала Воронежской области в сети Интернет.</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Заявление в форме электронного документа подписывается заявителем с использованием простой электронной подписи.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Заявление в форме электронного документа от имени юридического лица заверяется электронной подписью:</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lastRenderedPageBreak/>
        <w:t>- лица, действующего от имени юридического лица без доверенности;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представителя юридического лица, действующего на основании доверенности, выданной в соответствии с законодательством Российской Федерации.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К заявлению в форме электронного документа прилагается копия документа, удостоверяющего личность представителя заявителя, если заявление представляется представителем заявителя в виде электронного образа такого документа.</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В случае представления заявления в форме электронного документа представителем заявителя, действующим на основании доверенности, к заявлению в форме электронного документа также прилагается доверенность в виде электронного образа такого документа.</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Электронные документы (электронные образы документов), прилагаемые к заявлению, в том числе доверенности, направляются в виде файлов в форматах PDF.</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Качество предоставляемых электронных документов (электронных образов документов) в форматах PDFдолжно позволять в полном объеме прочитать текст документа и распознать реквизиты документа.</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2) проект порядка выполнения авиационных работ либо раздел руководства по производству полетов, включающий в себя особенности выполнения заявленных видов авиационных работ (по виду деятельности);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3) проект порядка выполнения десантирования парашютистов с указанием времени, места, высоты выброски и количества подъемов воздушного судна;</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4) проект порядка выполнения подъемов привязных аэростатов с указанием времени, места, высоты подъема привязных аэростатов в случае осуществления подъемов на высоту свыше 50 метров;</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5) договор с третьим лицом на выполнение заявленных авиационных работ;</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6) правоустанавливающий документ на воздушное судно.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7) копии документов, удостоверяющих личность граждан, входящих в состав авиационного персонала, допущенного к летной и технической эксплуатации заявленных типов воздушных судов, в соответствии с едиными требованиями;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8) сертификат летной годности (удостоверение о годности к полетам) и о занесении воздушного судна в Государственный реестр гражданских воздушных судов Российской Федерации;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9) копии документов, подтверждающих обязательное страхование ответственности воздушного судна перед третьими лицами в соответствии со статьей 133 Воздушного кодекса Российской Федерации;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10) копии документов, подтверждающих обязательное страхование ответственности эксплуатанта при авиационных работах в соответствии со статьей 135 Воздушного кодекса Российской Федерации, — в случае выполнения авиационных работ.</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2.6.1. Запрещается требовать от заявителя:</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w:t>
      </w:r>
      <w:r w:rsidRPr="00577E43">
        <w:rPr>
          <w:rFonts w:ascii="Arial" w:eastAsia="DejaVu Sans" w:hAnsi="Arial" w:cs="Arial"/>
          <w:sz w:val="24"/>
          <w:szCs w:val="24"/>
          <w:lang w:eastAsia="ru-RU" w:bidi="ru-RU"/>
        </w:rPr>
        <w:lastRenderedPageBreak/>
        <w:t>актами Воронежской области и муниципальными правовыми актами городского поселения город Поворино Поворинского муниципального района Воронежской области находятся в распоряжении Администрации,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2.6.2. 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Получение заявителем услуг, которые являются необходимыми и обязательными для предоставления муниципальной услуги, не требуется..</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2.7.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Основания для приостановления предоставления муниципальной услуги не предусмотрены.</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2.8. Исчерпывающий перечень оснований для отказа в приеме документов, необходимых для предоставления муниципальной услуги: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1) представление заявителем документов, содержащих ошибки или противоречивые сведения;</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2) заявление подано лицом, не уполномоченным совершать такого рода действия.</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3) отсутствие документов, предусмотренных настоящим административным регламентом, представление документов не в полном объеме, наличие недостоверных сведений в представленных документах, несоответствие представленных документов требованиям действующего законодательства.</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2.9. Исчерпывающий перечень оснований для отказа в предоставлении муниципальной услуги: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1) представленные заявителем документы не соответствуют требованиям действующего законодательства;</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2) авиационные работы, парашютные прыжки, демонстрационные полеты воздушных судов, полеты беспилотных летательных аппаратов, подъемы привязных аэростатов, а также посадки (взлета) заявитель планирует выполнять не над территорией указанного муниципального образования.</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2.10. Муниципальная услуга предоставляется заявителям бесплатно.</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2.11. Предоставлении муниципальной услуги и при получении результата предоставления муниципальной услуги.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Максимальный срок ожидания в очереди при подаче запроса о предоставлении муниципальной услуги не должен превышать 15 минут.</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Максимальный срок ожидания в очереди при получении результата предоставления муниципальной услуги не должен превышать 15 минут.</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2.12. Срок регистрации запроса заявителя о предоставлении муниципальной услуги.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xml:space="preserve">Регистрация запроса заявителя о предоставлении муниципальной услуги осуществляется в течение 1-го календарного дня с момента поступления заявления. </w:t>
      </w:r>
      <w:r w:rsidRPr="00577E43">
        <w:rPr>
          <w:rFonts w:ascii="Arial" w:eastAsia="DejaVu Sans" w:hAnsi="Arial" w:cs="Arial"/>
          <w:sz w:val="24"/>
          <w:szCs w:val="24"/>
          <w:lang w:eastAsia="ru-RU" w:bidi="ru-RU"/>
        </w:rPr>
        <w:lastRenderedPageBreak/>
        <w:t>При поступлении заявления в электронной форме в выходные (праздничные) дни его регистрация производится на следующий рабочий день.</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2.13. Требования к помещениям, в которых предоставляется муниципальная услуга.</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Прием граждан осуществляется в выделенных для предоставления муниципальных услуг помещениях.</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Помещения должны содержать места для информирования, ожидания и приема граждан. Помещения должны соответствовать санитарно-эпидемиологическим правилам и нормам, а также быть оборудованы противопожарной системой и средствами пожаротушения.</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У входа в каждое помещение размещается табличка с наименованием помещения (зал ожидания, приема/выдачи документов и т.д.).</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Около здания должны быть организованы парковочные места для автотранспорта, в том числе для лиц с ограниченными возможностями здоровья (инвалидов).</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Доступ заявителей к парковочным местам является бесплатным.</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В помещениях для ожидания заявителям отводятся места, оборудованные стульями, кресельными секциями. В местах ожидания должны быть предусмотрены средства для оказания первой помощи и доступные места общего пользования.</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Места информирования, предназначенные для ознакомления заявителей с информационными материалами, оборудуются:</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информационными стендами, на которых размещается визуальная и текстовая информация;</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стульями и столами для оформления документов.</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К информационным стендам должна быть обеспечена возможность свободного доступа граждан.</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На информационных стендах, а также на официальных сайтах в сети Интернет размещается следующая обязательная информация:</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номера телефонов, факсов, адреса официальных сайтов, электронной почты органов, предоставляющих муниципальную услугу;</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режим работы органов, предоставляющих муниципальную услугу;</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графики личного приема граждан уполномоченными должностными лицами;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номера кабинетов, где осуществляются прием письменных обращений граждан и устное информирование граждан; фамилии, имена, отчества и должности лиц, осуществляющих прием письменных обращений граждан и устное информирование граждан;</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текст настоящего административного регламента (полная версия - на официальном сайте администрации городского поселения город Поворино Поворинского муниципального района Воронежской области в сети Интернет);</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тексты, выдержки из нормативных правовых актов, регулирующих предоставление муниципальной услуги;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образцы оформления документов.</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Помещения для приема заявителей должны быть оборудованы табличками с указанием номера кабинета и должности лица, осуществляющего прием. Место для приема заявителей должно быть оборудовано стулом, иметь место для написания заявлений и размещения документов.</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xml:space="preserve">Помещения для приема заявителей должны обеспечивать возможность реализации прав лиц с ограниченными возможностями здоровья (инвалидов) на предоставление муниципальной услуги. Помещения оборудуются пандусами, </w:t>
      </w:r>
      <w:r w:rsidRPr="00577E43">
        <w:rPr>
          <w:rFonts w:ascii="Arial" w:eastAsia="DejaVu Sans" w:hAnsi="Arial" w:cs="Arial"/>
          <w:sz w:val="24"/>
          <w:szCs w:val="24"/>
          <w:lang w:eastAsia="ru-RU" w:bidi="ru-RU"/>
        </w:rPr>
        <w:lastRenderedPageBreak/>
        <w:t>санитарными помещениями, расширенными проходами, позволяющими обеспечить беспрепятственный доступ к указанным помещениям лиц с ограниченными возможностями здоровья, инвалидов, использующих кресла-коляски.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2.14. Показатели доступности и качества муниципальной услуги.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Показателями доступности муниципальной услуги являются:</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оборудование территорий, прилегающих к месторасположению органа предоставляющего услугу, местами для парковки автотранспортных средств, в том числе для лиц с ограниченными возможностями здоровья (инвалидов);</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оборудование мест ожидания в органе предоставляющего услугу доступными местами общего пользования;</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оборудование мест ожидания и мест приема заявителей в органе предоставляющего услугу стульями, столами (стойками) для возможности оформления документов;</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соблюдение графика работы органа предоставляющего услугу;</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размещение полной, достоверной и актуальной информации о муниципальной услуге на Портале Воронежской области в сети Интернет в сети Интернет, Едином портале государственных и муниципальных услуг (функций) в сети Интернет, на официальном сайте администрации городского поселения город Поворино Поворинского муниципального района Воронежской области, на информационных стендах в местах предоставления муниципальной услуги;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2.15. Показателями качества муниципальной услуги являются:</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полнота предоставления муниципальной услуги в соответствии с требованиями настоящего Административного регламента;</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соблюдение сроков предоставления муниципальной услуги;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удельный вес жалоб, поступивших в администрацию городского поселения город Поворино Поворинского муниципального района Воронежской области по вопросу предоставления муниципальной услуги, в общем количестве заявлений на предоставление муниципальной услуги.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2.16.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577E43" w:rsidRPr="00577E43" w:rsidRDefault="00577E43" w:rsidP="00577E43">
      <w:pPr>
        <w:widowControl w:val="0"/>
        <w:tabs>
          <w:tab w:val="num" w:pos="0"/>
        </w:tabs>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Заявителям обеспечивается возможность копирования формы заявления, необходимого для получения муниципальной услуги, размещенного на официальном сайте администрации городского поселения город Поворино Поворинского муниципального района Воронежской области в сети Интернет (</w:t>
      </w:r>
      <w:r w:rsidRPr="00577E43">
        <w:rPr>
          <w:rFonts w:ascii="Arial" w:eastAsia="Times New Roman" w:hAnsi="Arial" w:cs="Arial"/>
          <w:sz w:val="24"/>
          <w:szCs w:val="24"/>
          <w:lang w:val="en-US" w:eastAsia="ru-RU" w:bidi="ru-RU"/>
        </w:rPr>
        <w:t>povorino</w:t>
      </w:r>
      <w:r w:rsidRPr="00577E43">
        <w:rPr>
          <w:rFonts w:ascii="Arial" w:eastAsia="Times New Roman" w:hAnsi="Arial" w:cs="Arial"/>
          <w:sz w:val="24"/>
          <w:szCs w:val="24"/>
          <w:lang w:eastAsia="ru-RU" w:bidi="ru-RU"/>
        </w:rPr>
        <w:t>.</w:t>
      </w:r>
      <w:r w:rsidRPr="00577E43">
        <w:rPr>
          <w:rFonts w:ascii="Arial" w:eastAsia="Times New Roman" w:hAnsi="Arial" w:cs="Arial"/>
          <w:sz w:val="24"/>
          <w:szCs w:val="24"/>
          <w:lang w:val="en-US" w:eastAsia="ru-RU" w:bidi="ru-RU"/>
        </w:rPr>
        <w:t>povor</w:t>
      </w:r>
      <w:r w:rsidRPr="00577E43">
        <w:rPr>
          <w:rFonts w:ascii="Arial" w:eastAsia="Times New Roman" w:hAnsi="Arial" w:cs="Arial"/>
          <w:sz w:val="24"/>
          <w:szCs w:val="24"/>
          <w:lang w:eastAsia="ru-RU" w:bidi="ru-RU"/>
        </w:rPr>
        <w:t>@</w:t>
      </w:r>
      <w:r w:rsidRPr="00577E43">
        <w:rPr>
          <w:rFonts w:ascii="Arial" w:eastAsia="Times New Roman" w:hAnsi="Arial" w:cs="Arial"/>
          <w:sz w:val="24"/>
          <w:szCs w:val="24"/>
          <w:lang w:val="en-US" w:eastAsia="ru-RU" w:bidi="ru-RU"/>
        </w:rPr>
        <w:t>govvrn</w:t>
      </w:r>
      <w:r w:rsidRPr="00577E43">
        <w:rPr>
          <w:rFonts w:ascii="Arial" w:eastAsia="Times New Roman" w:hAnsi="Arial" w:cs="Arial"/>
          <w:sz w:val="24"/>
          <w:szCs w:val="24"/>
          <w:lang w:eastAsia="ru-RU" w:bidi="ru-RU"/>
        </w:rPr>
        <w:t>.</w:t>
      </w:r>
      <w:r w:rsidRPr="00577E43">
        <w:rPr>
          <w:rFonts w:ascii="Arial" w:eastAsia="Times New Roman" w:hAnsi="Arial" w:cs="Arial"/>
          <w:sz w:val="24"/>
          <w:szCs w:val="24"/>
          <w:lang w:val="en-US" w:eastAsia="ru-RU" w:bidi="ru-RU"/>
        </w:rPr>
        <w:t>ru</w:t>
      </w:r>
      <w:r w:rsidRPr="00577E43">
        <w:rPr>
          <w:rFonts w:ascii="Arial" w:eastAsia="DejaVu Sans" w:hAnsi="Arial" w:cs="Arial"/>
          <w:sz w:val="24"/>
          <w:szCs w:val="24"/>
          <w:lang w:eastAsia="ru-RU" w:bidi="ru-RU"/>
        </w:rPr>
        <w:t>), на Едином портале государственных и муниципальных услуг (функций) (www.gosuslugi.ru) и Портале Воронежской области в сети Интернет.</w:t>
      </w:r>
    </w:p>
    <w:p w:rsidR="00577E43" w:rsidRPr="00577E43" w:rsidRDefault="00577E43" w:rsidP="00577E43">
      <w:pPr>
        <w:widowControl w:val="0"/>
        <w:tabs>
          <w:tab w:val="num" w:pos="0"/>
        </w:tabs>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Заявитель в целях получения муниципальной услуги может подать заявление в электронном виде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Воронежской области в сети Интернет.</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xml:space="preserve">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w:t>
      </w:r>
      <w:r w:rsidRPr="00577E43">
        <w:rPr>
          <w:rFonts w:ascii="Arial" w:eastAsia="DejaVu Sans" w:hAnsi="Arial" w:cs="Arial"/>
          <w:sz w:val="24"/>
          <w:szCs w:val="24"/>
          <w:lang w:eastAsia="ru-RU" w:bidi="ru-RU"/>
        </w:rPr>
        <w:lastRenderedPageBreak/>
        <w:t>административных процедур в многофункциональных центрах</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3.1. Состав, последовательность и сроки выполнения административных процедур, требования к порядку их выполнения</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3.1.1. Предоставление муниципальной услуги включает в себя следующие административные процедуры:</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1) прием документов и регистрация заявления о предоставлении муниципальной услуги — 1 рабочий день;</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2) Рассмотрение документов о предоставлении муниципальной услуги и принятие решения о предоставлении услуги или об отказе в предоставлении услуги заявителю — 11 рабочих дней;</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3) Подготовка ответа заявителю о предоставлении муниципальной услуги или об отказе в предоставлении муниципальной услуги — 6 рабочих дней;</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4) Выдача результата предоставления муниципальной услуги – 2 рабочих дня.</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Последовательность административных действий (процедур) по предоставлению муниципальной услуги отражена в блок – схеме, представленной в Приложении № 4 к настоящему Административному регламенту.</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3.1.2. Прием и регистрация заявления о предоставлении муниципальной услуги.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3.1.2.1. Основание для начала административной процедуры: поступление в Администрацию на имя главы администрации городского поселения город Поворино Поворинского муниципального района Воронежской области, заявления с комплектом документов, предусмотренных п. 2.6 настоящего административного регламента.</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3.1.2.2. Лицо, ответственное за выполнение административной процедуры: должностное лицо, наделенное в соответствии с должностным регламентом функциями по выполнению административной процедуры по приему заявлений, в том числе поступивших через Единый портал государственных и муниципальных услуг (функций) и (или) Портал Воронежской области в сети Интернет проверке документов, представленных для получения муниципальной услуги, и подготовке проектов решений о предоставлении (отказе в предоставлении) муниципальной услуги (далее — исполнитель).</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При приеме заявления и необходимого комплекта документов исполнитель:</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1) принимает заявление и документы при наличии документа, подтверждающего полномочия заявителя;</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2) проверяет комплектность представленных документов в соответствии с описью, оформленной в двух экземплярах. Один экземпляр описи подшивается в дело, другой с отметкой о дате приема указанных заявления и документов в день приема вручает заявителю под роспись или направляет ему заказным почтовым отправлением с уведомлением о вручении (в случае если документы поступили в ОМСУ/Организацию по почте).</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В описи указываются:</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дата приема заявления и документов;</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перечень документов с указанием их наименования, реквизитов;</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количество листов в каждом документе;</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фамилия и инициалы ответственного специалиста, принявшего документы и сделавшего соответствующую запись в книге регистрации входящих документов, а также его подпись;</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фамилия и инициалы заявителя, а также его подпись;</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номер телефона, по которому заявитель может узнать о стадии рассмотрения документов;</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lastRenderedPageBreak/>
        <w:t>3) осуществляет первичную экспертизу сведений, содержащихся в представленных заявлении и документах, на предмет правильности оформления заявления, качества представленных документов, прилагаемых к заявлению: отсутствие в документах подчисток, приписок, зачеркнутых слов, иных исправлений, нечитаемых текстов, сверяет с оригиналом (в случае если представлены копии документов);</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4) визирует каждый принятый документ, за исключением оригиналов документов, выданных государственными органами, и нотариально заверенных копий документов;</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5) в случае, если заявление о предоставлении муниципальной услуги оформлено с нарушением требований, установленных пунктом 2.6. настоящего Административного регламента, и(или) документы, указанные в пункте 2.6. настоящего Административного, представлены не в полном объеме, в течение трех рабочих дней со дня приема заявления о предоставлении муниципальной услуги направляет заявителю способом, указанным в заявлении, уведомление о необходимости устранения в тридцатидневный срок выявленных нарушений и(или) представления документов, которые отсутствуют;</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6) регистрирует заявление:</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в течение одного рабочего дня со дня представления надлежащим образом оформленного заявления о предоставлении муниципальной услуги и в полном объеме прилагаемых к нему документов;</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3.1.2.3. Результатом административной процедуры являются прием и регистрация заявления и документов, установленных пунктом 2.6 административного регламента, или отказ в приеме заявления и документов, установленных пунктом 2.6 административного регламента.</w:t>
      </w:r>
      <w:r w:rsidRPr="00577E43">
        <w:rPr>
          <w:rFonts w:ascii="Arial" w:eastAsia="DejaVu Sans" w:hAnsi="Arial" w:cs="Arial"/>
          <w:sz w:val="24"/>
          <w:szCs w:val="24"/>
          <w:lang w:eastAsia="ru-RU" w:bidi="ru-RU"/>
        </w:rPr>
        <w:cr/>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Максимальная продолжительность административной процедуры — 1 рабочий день момента поступления заявления и документов, установленных пунктом 2.6 административного регламента.</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3.1.3 Рассмотрение документов о предоставлении муниципальной услуги и принятие решения о предоставлении услуги или об отказе в предоставлении услуги заявителю:</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3.1.3.1. Специалист, ответственный за прием документов на предоставление муниципальной услуги, проверяет представленные заявление и документы, установленные пунктом 2.6 административного регламента, и принимает решение о предоставлении муниципальной услуги или об отказе в предоставлении муниципальной услуги при наличии оснований, установленных пунктом 2.8 административного регламента.</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3.1.3.2. Результатом административной процедуры является принятие решения о предоставлении муниципальной услуги или об отказе в предоставлении муниципальной услуги прием и регистрации документов.</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Максимальная продолжительность административной процедуры — 11 рабочих дней.</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3.1.4 Подготовка ответа заявителю о предоставлении муниципальной услуги или об отказе в предоставлении муниципальной услуги.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xml:space="preserve">3.1.4.1. Специалист, ответственный за предоставление муниципальной услуги, при принятии решения о предоставлении муниципальной услуги, готовит ответ в виде разрешения на использование воздушного пространства над территорией муниципального образования при осуществлении авиационных работ, парашютных </w:t>
      </w:r>
      <w:r w:rsidRPr="00577E43">
        <w:rPr>
          <w:rFonts w:ascii="Arial" w:eastAsia="DejaVu Sans" w:hAnsi="Arial" w:cs="Arial"/>
          <w:sz w:val="24"/>
          <w:szCs w:val="24"/>
          <w:lang w:eastAsia="ru-RU" w:bidi="ru-RU"/>
        </w:rPr>
        <w:lastRenderedPageBreak/>
        <w:t>прыжков, демонстрационных полетов воздушных судов, полетов беспилотных летательных аппаратов, подъемов привязных аэростатов, а также посадки (взлета) на площадки, расположенные в границах городского поселения город Поворино Поворинского муниципального района Воронежской области, сведения о которых не опубликованы в документах аэронавигационной информации, по форме согласно приложению 3 к административному регламенту.</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В случае принятия решения об отказе в предоставлении муниципальной услуги, специалист, ответственный за предоставление муниципальной услуги, в простой письменной форме готовит заявителю мотивированный отказ в предоставлении муниципальной услуги. Ответ выдается заявителю при личной явке в Администрацию.</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3.1.4.2. Результат административной процедуры является: подготовленное разрешение на использование воздушного пространства над территорией муниципального образования при осуществлении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а также посадки (взлета) на площадки, расположенные в границах городского поселения город Поворино Поворинского муниципального района Воронежской области, сведения о которых не опубликованы в документах аэронавигационной информации или подготовленный мотивированный отказ в предоставлении муниципальной услуги.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Максимальная продолжительность административной процедуры — 6 рабочих дней с момента принятия решения о предоставлении муниципальной услуги или об отказе в предоставлении муниципальной услуги.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3.1.5. Выдача результата предоставления муниципальной услуги.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3.1.5.1. Специалистом, ответственным за предоставление муниципальной услуги производится информирование заявителя или представителя заявителя о времени и месте получения результата предоставления муниципальной услуги.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Максимальная продолжительность административной процедуры — 2 рабочих дня.</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Результатом административной процедуры является вручение заявителю или представителю заявителя подготовленного разрешения на использование воздушного пространства над территорией муниципального образования при осуществлении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а также посадки (взлета) на площадки, расположенные в границах городского поселения город Поворино Поворинского муниципального района Воронежской области, сведения о которых не опубликованы в документах аэронавигационной информации или мотивированного отказа в предоставлении муниципальной услуги.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3.2. Особенности выполнения административных процедур в электронной форме.</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3.2.1.</w:t>
      </w:r>
      <w:r w:rsidRPr="00577E43">
        <w:rPr>
          <w:rFonts w:ascii="Arial" w:eastAsia="Times New Roman" w:hAnsi="Arial" w:cs="Arial"/>
          <w:sz w:val="24"/>
          <w:szCs w:val="24"/>
          <w:lang w:eastAsia="ru-RU"/>
        </w:rPr>
        <w:t xml:space="preserve"> </w:t>
      </w:r>
      <w:r w:rsidRPr="00577E43">
        <w:rPr>
          <w:rFonts w:ascii="Arial" w:eastAsia="DejaVu Sans" w:hAnsi="Arial" w:cs="Arial"/>
          <w:sz w:val="24"/>
          <w:szCs w:val="24"/>
          <w:lang w:eastAsia="ru-RU" w:bidi="ru-RU"/>
        </w:rPr>
        <w:t xml:space="preserve">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 </w:t>
      </w:r>
    </w:p>
    <w:p w:rsidR="00577E43" w:rsidRPr="00577E43" w:rsidRDefault="00577E43" w:rsidP="00577E43">
      <w:pPr>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4. Формы контроля исполнения административного регламента</w:t>
      </w:r>
    </w:p>
    <w:p w:rsidR="00577E43" w:rsidRPr="00577E43" w:rsidRDefault="00577E43" w:rsidP="00577E43">
      <w:pPr>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xml:space="preserve">4.1. Текущий контроль соблюдения и исполнения ответственными должностными лицами установленных настоящим административным регламентом административных процедур, а также соответствия решений, принятых в рамках предоставления муниципальной услуги, положениям нормативных правовых актов </w:t>
      </w:r>
      <w:r w:rsidRPr="00577E43">
        <w:rPr>
          <w:rFonts w:ascii="Arial" w:eastAsia="DejaVu Sans" w:hAnsi="Arial" w:cs="Arial"/>
          <w:sz w:val="24"/>
          <w:szCs w:val="24"/>
          <w:lang w:eastAsia="ru-RU" w:bidi="ru-RU"/>
        </w:rPr>
        <w:lastRenderedPageBreak/>
        <w:t>осуществляется должностными лицами органа местного самоуправления, ответственными за организацию работы по предоставлению муниципальной услуги.</w:t>
      </w:r>
    </w:p>
    <w:p w:rsidR="00577E43" w:rsidRPr="00577E43" w:rsidRDefault="00577E43" w:rsidP="00577E43">
      <w:pPr>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4.2. Перечень иных должностных лиц администрации, осуществляющих текущий контроль организации предоставления муниципальной услуги, в том числе реализации предусмотренных настоящим административным регламентом административных процедур, устанавливается муниципальными правовыми актами администрации.</w:t>
      </w:r>
    </w:p>
    <w:p w:rsidR="00577E43" w:rsidRPr="00577E43" w:rsidRDefault="00577E43" w:rsidP="00577E43">
      <w:pPr>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Муниципальные служащие, ответственные за предоставление муниципальной услуги, несут персональную ответственность за соблюдение сроков и порядка исполнения каждой административной процедуры, предусмотренной настоящим административным регламентом.</w:t>
      </w:r>
    </w:p>
    <w:p w:rsidR="00577E43" w:rsidRPr="00577E43" w:rsidRDefault="00577E43" w:rsidP="00577E43">
      <w:pPr>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4.3. 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сотрудниками положений административного регламента.</w:t>
      </w:r>
    </w:p>
    <w:p w:rsidR="00577E43" w:rsidRPr="00577E43" w:rsidRDefault="00577E43" w:rsidP="00577E43">
      <w:pPr>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4.4. Проведение текущего контроля должно осуществляться не реже двух раз в год.</w:t>
      </w:r>
    </w:p>
    <w:p w:rsidR="00577E43" w:rsidRPr="00577E43" w:rsidRDefault="00577E43" w:rsidP="00577E43">
      <w:pPr>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Текущий контроль может быть плановым (осуществляться на основании полугодовых или годовых планов работы органа местного самоуправления) и внеплановым (проводиться по конкретному обращению заявителя или иных заинтересованных лиц). При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отдельных административных процедур (тематические проверки).</w:t>
      </w:r>
    </w:p>
    <w:p w:rsidR="00577E43" w:rsidRPr="00577E43" w:rsidRDefault="00577E43" w:rsidP="00577E43">
      <w:pPr>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Результаты проверки оформляются в виде справки, в которой отмечаются выявленные недостатки и указываются предложения по их устранению.</w:t>
      </w:r>
    </w:p>
    <w:p w:rsidR="00577E43" w:rsidRPr="00577E43" w:rsidRDefault="00577E43" w:rsidP="00577E43">
      <w:pPr>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По результатам проведенных проверок в случае выявления нарушений прав заявителей виновные лица привлекаются к ответственности в соответствии с действующим законодательством Российской Федерации.</w:t>
      </w:r>
    </w:p>
    <w:p w:rsidR="00577E43" w:rsidRPr="00577E43" w:rsidRDefault="00577E43" w:rsidP="00577E43">
      <w:pPr>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4.5. Контроль предоставления муниципальной услуги может быть осуществлен со стороны граждан, их объединений и организаций в соответствие с законодательством Российской Федерации.</w:t>
      </w:r>
    </w:p>
    <w:p w:rsidR="00577E43" w:rsidRPr="00577E43" w:rsidRDefault="00577E43" w:rsidP="00577E43">
      <w:pPr>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5.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577E43" w:rsidRPr="00577E43" w:rsidRDefault="00577E43" w:rsidP="00577E43">
      <w:pPr>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5.1. Заявители имеют право на обжалование решений и действий (бездействия) должностных лиц администрации в досудебном порядке, на получение информации, необходимой для обоснования и рассмотрения жалобы.</w:t>
      </w:r>
    </w:p>
    <w:p w:rsidR="00577E43" w:rsidRPr="00577E43" w:rsidRDefault="00577E43" w:rsidP="00577E43">
      <w:pPr>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5.2. Заявитель может обратиться с жалобой в том числе в следующих случаях:</w:t>
      </w:r>
    </w:p>
    <w:p w:rsidR="00577E43" w:rsidRPr="00577E43" w:rsidRDefault="00577E43" w:rsidP="00577E43">
      <w:pPr>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1) нарушение срока регистрации запроса о предоставлении муниципальной услуги, запроса, указанного в статье 15.1 Федерального закона от 27.07.2010 г. № 210-ФЗ «Об организации предоставления государственных и муниципальных услуг»;</w:t>
      </w:r>
    </w:p>
    <w:p w:rsidR="00577E43" w:rsidRPr="00577E43" w:rsidRDefault="00577E43" w:rsidP="00577E43">
      <w:pPr>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r w:rsidRPr="00577E43">
        <w:rPr>
          <w:rFonts w:ascii="Arial" w:eastAsia="DejaVu Sans" w:hAnsi="Arial" w:cs="Arial"/>
          <w:sz w:val="24"/>
          <w:szCs w:val="24"/>
          <w:lang w:eastAsia="ru-RU" w:bidi="ru-RU"/>
        </w:rPr>
        <w:lastRenderedPageBreak/>
        <w:t>частью 1.3 статьи 16 Федерального закона от 27.07.2010 г. № 210-ФЗ «Об организации предоставления государственных и муниципальных услуг»;</w:t>
      </w:r>
    </w:p>
    <w:p w:rsidR="00577E43" w:rsidRPr="00577E43" w:rsidRDefault="00577E43" w:rsidP="00577E43">
      <w:pPr>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577E43" w:rsidRPr="00577E43" w:rsidRDefault="00577E43" w:rsidP="00577E43">
      <w:pPr>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577E43" w:rsidRPr="00577E43" w:rsidRDefault="00577E43" w:rsidP="00577E43">
      <w:pPr>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г. № 210-ФЗ «Об организации предоставления государственных и муниципальных услуг»;</w:t>
      </w:r>
    </w:p>
    <w:p w:rsidR="00577E43" w:rsidRPr="00577E43" w:rsidRDefault="00577E43" w:rsidP="00577E43">
      <w:pPr>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577E43" w:rsidRPr="00577E43" w:rsidRDefault="00577E43" w:rsidP="00577E43">
      <w:pPr>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7) отказ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г. № 210-ФЗ «Об организации предоставления государственных и муниципальных услуг»;</w:t>
      </w:r>
    </w:p>
    <w:p w:rsidR="00577E43" w:rsidRPr="00577E43" w:rsidRDefault="00577E43" w:rsidP="00577E43">
      <w:pPr>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8) нарушение срока или порядка выдачи документов по результатам предоставления муниципальной услуги</w:t>
      </w:r>
    </w:p>
    <w:p w:rsidR="00577E43" w:rsidRPr="00577E43" w:rsidRDefault="00577E43" w:rsidP="00577E43">
      <w:pPr>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w:t>
      </w:r>
      <w:r w:rsidRPr="00577E43">
        <w:rPr>
          <w:rFonts w:ascii="Arial" w:eastAsia="DejaVu Sans" w:hAnsi="Arial" w:cs="Arial"/>
          <w:sz w:val="24"/>
          <w:szCs w:val="24"/>
          <w:lang w:eastAsia="ru-RU" w:bidi="ru-RU"/>
        </w:rPr>
        <w:lastRenderedPageBreak/>
        <w:t>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г. № 210-ФЗ «Об организации предоставления государственных и муниципальных услуг»;</w:t>
      </w:r>
    </w:p>
    <w:p w:rsidR="00577E43" w:rsidRPr="00577E43" w:rsidRDefault="00577E43" w:rsidP="00577E43">
      <w:pPr>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 от 27.07.2010 г.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г. № 210-ФЗ «Об организации предоставления государственных и муниципальных услуг».</w:t>
      </w:r>
    </w:p>
    <w:p w:rsidR="00577E43" w:rsidRPr="00577E43" w:rsidRDefault="00577E43" w:rsidP="00577E43">
      <w:pPr>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5.3. Основанием для начала процедуры досудебного (внесудебного) обжалования является поступившая жалоба.</w:t>
      </w:r>
    </w:p>
    <w:p w:rsidR="00577E43" w:rsidRPr="00577E43" w:rsidRDefault="00577E43" w:rsidP="00577E43">
      <w:pPr>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Жалоба может быть направлена по почте, через многофункциональные центры, с использованием Единого портала государственных и муниципальных услуг (функций) либо Портала Воронежской области в сети Интернет, а также может быть принята при личном приеме заявителя.</w:t>
      </w:r>
    </w:p>
    <w:p w:rsidR="00577E43" w:rsidRPr="00577E43" w:rsidRDefault="00577E43" w:rsidP="00577E43">
      <w:pPr>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5.4. Жалоба должна содержать:</w:t>
      </w:r>
    </w:p>
    <w:p w:rsidR="00577E43" w:rsidRPr="00577E43" w:rsidRDefault="00577E43" w:rsidP="00577E43">
      <w:pPr>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наименование органа, предоставляющего муниципальную услугу, фамилию, имя, отчество должностного лица либо муниципального служащего, решения и действия (бездействие) которого обжалуются;</w:t>
      </w:r>
    </w:p>
    <w:p w:rsidR="00577E43" w:rsidRPr="00577E43" w:rsidRDefault="00577E43" w:rsidP="00577E43">
      <w:pPr>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77E43" w:rsidRPr="00577E43" w:rsidRDefault="00577E43" w:rsidP="00577E43">
      <w:pPr>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сведения об обжалуемых решениях и действиях (бездействии) администрации, должностного лица либо муниципального служащего;</w:t>
      </w:r>
    </w:p>
    <w:p w:rsidR="00577E43" w:rsidRPr="00577E43" w:rsidRDefault="00577E43" w:rsidP="00577E43">
      <w:pPr>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доводы, на основании которых заявитель не согласен с решением и действием (бездействием) администрации, должностного лица либо муниципального служащего. Заявителем могут быть представлены документы (при наличии), подтверждающие его доводы, либо их копии.</w:t>
      </w:r>
    </w:p>
    <w:p w:rsidR="00577E43" w:rsidRPr="00577E43" w:rsidRDefault="00577E43" w:rsidP="00577E43">
      <w:pPr>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5.5. Заявитель может обжаловать решения и действия (бездействие) должностных лиц, муниципальных служащих администрации главе или первому заместителю главы администрации городского поселения город Поворино Поворинского муниципального района Воронежской области.</w:t>
      </w:r>
    </w:p>
    <w:p w:rsidR="00577E43" w:rsidRPr="00577E43" w:rsidRDefault="00577E43" w:rsidP="00577E43">
      <w:pPr>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5.6. Должностные лица администрации, указанные в пункте 5.5 настоящего раздела административного регламента, проводят личный прием заявителей.</w:t>
      </w:r>
    </w:p>
    <w:p w:rsidR="00577E43" w:rsidRPr="00577E43" w:rsidRDefault="00577E43" w:rsidP="00577E43">
      <w:pPr>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lastRenderedPageBreak/>
        <w:t>Личный прием должностными лицами проводится по предварительной записи. Запись заявителей проводится при личном обращении или с использованием средств телефонной связи по номерам телефонов, которые размещаются на официальном сайте администрации в сети Интернет и информационных стендах.</w:t>
      </w:r>
    </w:p>
    <w:p w:rsidR="00577E43" w:rsidRPr="00577E43" w:rsidRDefault="00577E43" w:rsidP="00577E43">
      <w:pPr>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Специалист, осуществляющий запись заявителей на личный прием, информирует заявителя о дате, времени, месте приема, должности, фамилии, имени и отчестве должностного лица, осуществляющего прием.</w:t>
      </w:r>
    </w:p>
    <w:p w:rsidR="00577E43" w:rsidRPr="00577E43" w:rsidRDefault="00577E43" w:rsidP="00577E43">
      <w:pPr>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5.7. Должностное лицо, уполномоченное на рассмотрение жалобы, или администрация отказывают в удовлетворении жалобы в следующих случаях:</w:t>
      </w:r>
    </w:p>
    <w:p w:rsidR="00577E43" w:rsidRPr="00577E43" w:rsidRDefault="00577E43" w:rsidP="00577E43">
      <w:pPr>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1) наличие вступившего в законную силу решения суда, арбитражного суда по жалобе о том же предмете и по тем же основаниям;</w:t>
      </w:r>
    </w:p>
    <w:p w:rsidR="00577E43" w:rsidRPr="00577E43" w:rsidRDefault="00577E43" w:rsidP="00577E43">
      <w:pPr>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2) подача жалобы лицом, полномочия которого не подтверждены в порядке, установленном законодательством;</w:t>
      </w:r>
    </w:p>
    <w:p w:rsidR="00577E43" w:rsidRPr="00577E43" w:rsidRDefault="00577E43" w:rsidP="00577E43">
      <w:pPr>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3)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577E43" w:rsidRPr="00577E43" w:rsidRDefault="00577E43" w:rsidP="00577E43">
      <w:pPr>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Должностное лицо, уполномоченное на рассмотрение жалобы, или администрация вправе оставить жалобу без ответа в следующих случаях:</w:t>
      </w:r>
    </w:p>
    <w:p w:rsidR="00577E43" w:rsidRPr="00577E43" w:rsidRDefault="00577E43" w:rsidP="00577E43">
      <w:pPr>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1) наличие в жалобе нецензурных либо оскорбительных выражений, угроз жизни, здоровью и имуществу должностного лица, а также членов его семьи;</w:t>
      </w:r>
    </w:p>
    <w:p w:rsidR="00577E43" w:rsidRPr="00577E43" w:rsidRDefault="00577E43" w:rsidP="00577E43">
      <w:pPr>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577E43" w:rsidRPr="00577E43" w:rsidRDefault="00577E43" w:rsidP="00577E43">
      <w:pPr>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5.8. Заявители имеют право на получение документов и информации, необходимых для обоснования и рассмотрения жалобы.</w:t>
      </w:r>
    </w:p>
    <w:p w:rsidR="00577E43" w:rsidRPr="00577E43" w:rsidRDefault="00577E43" w:rsidP="00577E43">
      <w:pPr>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5.9 Жалоба подлежит рассмотрению в течение пятнадцати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77E43" w:rsidRPr="00577E43" w:rsidRDefault="00577E43" w:rsidP="00577E43">
      <w:pPr>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5.10. Не позднее дня, следующего за днем принятия решения, указанного в пункте 5.9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77E43" w:rsidRPr="00577E43" w:rsidRDefault="00577E43" w:rsidP="00577E43">
      <w:pPr>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5.11.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77E43" w:rsidRPr="00577E43" w:rsidRDefault="00577E43" w:rsidP="00577E43">
      <w:pPr>
        <w:widowControl w:val="0"/>
        <w:autoSpaceDE w:val="0"/>
        <w:autoSpaceDN w:val="0"/>
        <w:adjustRightInd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xml:space="preserve">5.12. По результатам рассмотрения жалобы принимается одно из следующих решений: </w:t>
      </w:r>
    </w:p>
    <w:p w:rsidR="00577E43" w:rsidRPr="00577E43" w:rsidRDefault="00577E43" w:rsidP="00577E43">
      <w:pPr>
        <w:widowControl w:val="0"/>
        <w:autoSpaceDE w:val="0"/>
        <w:autoSpaceDN w:val="0"/>
        <w:adjustRightInd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Воронежской области, муниципальными правовыми актами городского поселения город Поворино Поворинского муниципального района Воронежской области;</w:t>
      </w:r>
    </w:p>
    <w:p w:rsidR="00577E43" w:rsidRPr="00577E43" w:rsidRDefault="00577E43" w:rsidP="00577E43">
      <w:pPr>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2) в удовлетворении жалобы отказывается.</w:t>
      </w:r>
    </w:p>
    <w:p w:rsidR="00577E43" w:rsidRPr="00577E43" w:rsidRDefault="00577E43" w:rsidP="00577E43">
      <w:pPr>
        <w:widowControl w:val="0"/>
        <w:spacing w:after="0"/>
        <w:ind w:firstLine="709"/>
        <w:jc w:val="right"/>
        <w:rPr>
          <w:rFonts w:ascii="Arial" w:eastAsia="DejaVu Sans" w:hAnsi="Arial" w:cs="Arial"/>
          <w:sz w:val="24"/>
          <w:szCs w:val="24"/>
          <w:lang w:eastAsia="ru-RU" w:bidi="ru-RU"/>
        </w:rPr>
      </w:pPr>
      <w:r w:rsidRPr="00577E43">
        <w:rPr>
          <w:rFonts w:ascii="Arial" w:eastAsia="DejaVu Sans" w:hAnsi="Arial" w:cs="Arial"/>
          <w:sz w:val="24"/>
          <w:szCs w:val="24"/>
          <w:lang w:eastAsia="ru-RU" w:bidi="ru-RU"/>
        </w:rPr>
        <w:br w:type="page"/>
      </w:r>
      <w:r w:rsidRPr="00577E43">
        <w:rPr>
          <w:rFonts w:ascii="Arial" w:eastAsia="DejaVu Sans" w:hAnsi="Arial" w:cs="Arial"/>
          <w:sz w:val="24"/>
          <w:szCs w:val="24"/>
          <w:lang w:eastAsia="ru-RU" w:bidi="ru-RU"/>
        </w:rPr>
        <w:lastRenderedPageBreak/>
        <w:t>Приложение № 1</w:t>
      </w:r>
    </w:p>
    <w:p w:rsidR="00577E43" w:rsidRPr="00577E43" w:rsidRDefault="00577E43" w:rsidP="00577E43">
      <w:pPr>
        <w:widowControl w:val="0"/>
        <w:spacing w:after="0"/>
        <w:ind w:firstLine="709"/>
        <w:jc w:val="right"/>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к Административному регламенту</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1. Место нахождения администрации городского поселения город Поворино Поворинского муниципального района Воронежской области: 397350, Воронежская область, город Поворино, пл. Комсомольская, 2.</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Часы приема заявителей (представителей заявителей) по выполнению муниципальной услуги: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Понедельник – Пятница - 08:00 - 17:00.</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xml:space="preserve"> Перерыв - 12.00 - 13.00.</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Суббота, воскресенье - выходные дни.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xml:space="preserve">Официальный сайт администрации городского поселения город Поворино Поворинского муниципального района Воронежской области в сети Интернет </w:t>
      </w:r>
      <w:r w:rsidRPr="00577E43">
        <w:rPr>
          <w:rFonts w:ascii="Arial" w:eastAsia="Times New Roman" w:hAnsi="Arial" w:cs="Arial"/>
          <w:sz w:val="24"/>
          <w:szCs w:val="24"/>
          <w:lang w:eastAsia="ru-RU"/>
        </w:rPr>
        <w:t xml:space="preserve">http:// </w:t>
      </w:r>
      <w:r w:rsidRPr="00577E43">
        <w:rPr>
          <w:rFonts w:ascii="Arial" w:eastAsia="Times New Roman" w:hAnsi="Arial" w:cs="Arial"/>
          <w:sz w:val="24"/>
          <w:szCs w:val="24"/>
          <w:lang w:val="en-US" w:eastAsia="ru-RU"/>
        </w:rPr>
        <w:t>www</w:t>
      </w:r>
      <w:r w:rsidRPr="00577E43">
        <w:rPr>
          <w:rFonts w:ascii="Arial" w:eastAsia="Times New Roman" w:hAnsi="Arial" w:cs="Arial"/>
          <w:sz w:val="24"/>
          <w:szCs w:val="24"/>
          <w:lang w:eastAsia="ru-RU"/>
        </w:rPr>
        <w:t>.</w:t>
      </w:r>
      <w:r w:rsidRPr="00577E43">
        <w:rPr>
          <w:rFonts w:ascii="Arial" w:eastAsia="Times New Roman" w:hAnsi="Arial" w:cs="Arial"/>
          <w:sz w:val="24"/>
          <w:szCs w:val="24"/>
          <w:lang w:val="en-US" w:eastAsia="ru-RU"/>
        </w:rPr>
        <w:t>povorinosity</w:t>
      </w:r>
      <w:r w:rsidRPr="00577E43">
        <w:rPr>
          <w:rFonts w:ascii="Arial" w:eastAsia="Times New Roman" w:hAnsi="Arial" w:cs="Arial"/>
          <w:sz w:val="24"/>
          <w:szCs w:val="24"/>
          <w:lang w:eastAsia="ru-RU"/>
        </w:rPr>
        <w:t>.</w:t>
      </w:r>
      <w:r w:rsidRPr="00577E43">
        <w:rPr>
          <w:rFonts w:ascii="Arial" w:eastAsia="Times New Roman" w:hAnsi="Arial" w:cs="Arial"/>
          <w:sz w:val="24"/>
          <w:szCs w:val="24"/>
          <w:lang w:val="en-US" w:eastAsia="ru-RU"/>
        </w:rPr>
        <w:t>ru</w:t>
      </w:r>
      <w:r w:rsidRPr="00577E43">
        <w:rPr>
          <w:rFonts w:ascii="Arial" w:eastAsia="DejaVu Sans" w:hAnsi="Arial" w:cs="Arial"/>
          <w:sz w:val="24"/>
          <w:szCs w:val="24"/>
          <w:lang w:eastAsia="ru-RU" w:bidi="ru-RU"/>
        </w:rPr>
        <w:t xml:space="preserve">: </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xml:space="preserve">Адрес электронной почты администрации городского поселения город Поворино Поворинского муниципального района Воронежской области </w:t>
      </w:r>
      <w:r w:rsidRPr="00577E43">
        <w:rPr>
          <w:rFonts w:ascii="Arial" w:eastAsia="Times New Roman" w:hAnsi="Arial" w:cs="Arial"/>
          <w:sz w:val="24"/>
          <w:szCs w:val="24"/>
          <w:lang w:val="en-US" w:eastAsia="ru-RU" w:bidi="ru-RU"/>
        </w:rPr>
        <w:t>povorino</w:t>
      </w:r>
      <w:r w:rsidRPr="00577E43">
        <w:rPr>
          <w:rFonts w:ascii="Arial" w:eastAsia="Times New Roman" w:hAnsi="Arial" w:cs="Arial"/>
          <w:sz w:val="24"/>
          <w:szCs w:val="24"/>
          <w:lang w:eastAsia="ru-RU" w:bidi="ru-RU"/>
        </w:rPr>
        <w:t>.</w:t>
      </w:r>
      <w:r w:rsidRPr="00577E43">
        <w:rPr>
          <w:rFonts w:ascii="Arial" w:eastAsia="Times New Roman" w:hAnsi="Arial" w:cs="Arial"/>
          <w:sz w:val="24"/>
          <w:szCs w:val="24"/>
          <w:lang w:val="en-US" w:eastAsia="ru-RU" w:bidi="ru-RU"/>
        </w:rPr>
        <w:t>povor</w:t>
      </w:r>
      <w:r w:rsidRPr="00577E43">
        <w:rPr>
          <w:rFonts w:ascii="Arial" w:eastAsia="Times New Roman" w:hAnsi="Arial" w:cs="Arial"/>
          <w:sz w:val="24"/>
          <w:szCs w:val="24"/>
          <w:lang w:eastAsia="ru-RU" w:bidi="ru-RU"/>
        </w:rPr>
        <w:t>@</w:t>
      </w:r>
      <w:r w:rsidRPr="00577E43">
        <w:rPr>
          <w:rFonts w:ascii="Arial" w:eastAsia="Times New Roman" w:hAnsi="Arial" w:cs="Arial"/>
          <w:sz w:val="24"/>
          <w:szCs w:val="24"/>
          <w:lang w:val="en-US" w:eastAsia="ru-RU" w:bidi="ru-RU"/>
        </w:rPr>
        <w:t>govvrn</w:t>
      </w:r>
      <w:r w:rsidRPr="00577E43">
        <w:rPr>
          <w:rFonts w:ascii="Arial" w:eastAsia="Times New Roman" w:hAnsi="Arial" w:cs="Arial"/>
          <w:sz w:val="24"/>
          <w:szCs w:val="24"/>
          <w:lang w:eastAsia="ru-RU" w:bidi="ru-RU"/>
        </w:rPr>
        <w:t>.</w:t>
      </w:r>
      <w:r w:rsidRPr="00577E43">
        <w:rPr>
          <w:rFonts w:ascii="Arial" w:eastAsia="Times New Roman" w:hAnsi="Arial" w:cs="Arial"/>
          <w:sz w:val="24"/>
          <w:szCs w:val="24"/>
          <w:lang w:val="en-US" w:eastAsia="ru-RU" w:bidi="ru-RU"/>
        </w:rPr>
        <w:t>ru</w:t>
      </w:r>
      <w:r w:rsidRPr="00577E43">
        <w:rPr>
          <w:rFonts w:ascii="Arial" w:eastAsia="DejaVu Sans" w:hAnsi="Arial" w:cs="Arial"/>
          <w:sz w:val="24"/>
          <w:szCs w:val="24"/>
          <w:lang w:eastAsia="ru-RU" w:bidi="ru-RU"/>
        </w:rPr>
        <w:t>:</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2. Телефоны для справок: 8 (47376) 4-43-38, факс 8 (47376) 4-22-90.</w:t>
      </w:r>
    </w:p>
    <w:p w:rsidR="00577E43" w:rsidRPr="00577E43" w:rsidRDefault="00577E43" w:rsidP="00577E43">
      <w:pPr>
        <w:widowControl w:val="0"/>
        <w:spacing w:after="0"/>
        <w:ind w:firstLine="709"/>
        <w:jc w:val="right"/>
        <w:rPr>
          <w:rFonts w:ascii="Arial" w:eastAsia="DejaVu Sans" w:hAnsi="Arial" w:cs="Arial"/>
          <w:sz w:val="24"/>
          <w:szCs w:val="24"/>
          <w:lang w:eastAsia="ru-RU" w:bidi="ru-RU"/>
        </w:rPr>
      </w:pPr>
      <w:r w:rsidRPr="00577E43">
        <w:rPr>
          <w:rFonts w:ascii="Arial" w:eastAsia="DejaVu Sans" w:hAnsi="Arial" w:cs="Arial"/>
          <w:sz w:val="24"/>
          <w:szCs w:val="24"/>
          <w:lang w:eastAsia="ru-RU" w:bidi="ru-RU"/>
        </w:rPr>
        <w:br w:type="page"/>
      </w:r>
      <w:r w:rsidRPr="00577E43">
        <w:rPr>
          <w:rFonts w:ascii="Arial" w:eastAsia="DejaVu Sans" w:hAnsi="Arial" w:cs="Arial"/>
          <w:sz w:val="24"/>
          <w:szCs w:val="24"/>
          <w:lang w:eastAsia="ru-RU" w:bidi="ru-RU"/>
        </w:rPr>
        <w:lastRenderedPageBreak/>
        <w:t>Приложение N 2</w:t>
      </w:r>
    </w:p>
    <w:p w:rsidR="00577E43" w:rsidRPr="00577E43" w:rsidRDefault="00577E43" w:rsidP="00577E43">
      <w:pPr>
        <w:widowControl w:val="0"/>
        <w:spacing w:after="0"/>
        <w:ind w:firstLine="709"/>
        <w:jc w:val="right"/>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к Регламенту</w:t>
      </w:r>
    </w:p>
    <w:p w:rsidR="00577E43" w:rsidRPr="00577E43" w:rsidRDefault="00577E43" w:rsidP="00577E43">
      <w:pPr>
        <w:widowControl w:val="0"/>
        <w:spacing w:after="0"/>
        <w:ind w:firstLine="709"/>
        <w:jc w:val="right"/>
        <w:rPr>
          <w:rFonts w:ascii="Arial" w:eastAsia="DejaVu Sans" w:hAnsi="Arial" w:cs="Arial"/>
          <w:sz w:val="24"/>
          <w:szCs w:val="24"/>
          <w:lang w:eastAsia="ru-RU" w:bidi="ru-RU"/>
        </w:rPr>
      </w:pPr>
    </w:p>
    <w:p w:rsidR="00577E43" w:rsidRPr="00577E43" w:rsidRDefault="00577E43" w:rsidP="00577E43">
      <w:pPr>
        <w:widowControl w:val="0"/>
        <w:spacing w:after="0"/>
        <w:ind w:firstLine="709"/>
        <w:jc w:val="right"/>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xml:space="preserve"> Главе администрации городского поселения</w:t>
      </w:r>
    </w:p>
    <w:p w:rsidR="00577E43" w:rsidRPr="00577E43" w:rsidRDefault="00577E43" w:rsidP="00577E43">
      <w:pPr>
        <w:widowControl w:val="0"/>
        <w:spacing w:after="0"/>
        <w:ind w:firstLine="709"/>
        <w:jc w:val="right"/>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xml:space="preserve">город Поворино Поворинского муниципального района </w:t>
      </w:r>
    </w:p>
    <w:p w:rsidR="00577E43" w:rsidRPr="00577E43" w:rsidRDefault="00577E43" w:rsidP="00577E43">
      <w:pPr>
        <w:widowControl w:val="0"/>
        <w:spacing w:after="0"/>
        <w:ind w:firstLine="709"/>
        <w:jc w:val="right"/>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Воронежской области</w:t>
      </w:r>
    </w:p>
    <w:p w:rsidR="00577E43" w:rsidRPr="00577E43" w:rsidRDefault="00577E43" w:rsidP="00577E43">
      <w:pPr>
        <w:widowControl w:val="0"/>
        <w:spacing w:after="0"/>
        <w:ind w:firstLine="709"/>
        <w:jc w:val="right"/>
        <w:rPr>
          <w:rFonts w:ascii="Arial" w:eastAsia="DejaVu Sans" w:hAnsi="Arial" w:cs="Arial"/>
          <w:sz w:val="24"/>
          <w:szCs w:val="24"/>
          <w:lang w:eastAsia="ru-RU" w:bidi="ru-RU"/>
        </w:rPr>
      </w:pPr>
    </w:p>
    <w:p w:rsidR="00577E43" w:rsidRPr="00577E43" w:rsidRDefault="00577E43" w:rsidP="00577E43">
      <w:pPr>
        <w:widowControl w:val="0"/>
        <w:spacing w:after="0"/>
        <w:ind w:firstLine="709"/>
        <w:jc w:val="right"/>
        <w:rPr>
          <w:rFonts w:ascii="Arial" w:eastAsia="DejaVu Sans" w:hAnsi="Arial" w:cs="Arial"/>
          <w:sz w:val="24"/>
          <w:szCs w:val="24"/>
          <w:lang w:eastAsia="ru-RU" w:bidi="ru-RU"/>
        </w:rPr>
      </w:pPr>
    </w:p>
    <w:p w:rsidR="00577E43" w:rsidRPr="00577E43" w:rsidRDefault="00577E43" w:rsidP="00577E43">
      <w:pPr>
        <w:widowControl w:val="0"/>
        <w:spacing w:after="0"/>
        <w:ind w:firstLine="709"/>
        <w:jc w:val="right"/>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xml:space="preserve"> ___________________________________</w:t>
      </w:r>
    </w:p>
    <w:p w:rsidR="00577E43" w:rsidRPr="00577E43" w:rsidRDefault="00577E43" w:rsidP="00577E43">
      <w:pPr>
        <w:widowControl w:val="0"/>
        <w:spacing w:after="0"/>
        <w:ind w:firstLine="709"/>
        <w:jc w:val="right"/>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xml:space="preserve"> (фамилия, имя, отчество заявителя</w:t>
      </w:r>
    </w:p>
    <w:p w:rsidR="00577E43" w:rsidRPr="00577E43" w:rsidRDefault="00577E43" w:rsidP="00577E43">
      <w:pPr>
        <w:widowControl w:val="0"/>
        <w:spacing w:after="0"/>
        <w:ind w:firstLine="709"/>
        <w:jc w:val="right"/>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xml:space="preserve"> (с указанием должности заявителя -</w:t>
      </w:r>
    </w:p>
    <w:p w:rsidR="00577E43" w:rsidRPr="00577E43" w:rsidRDefault="00577E43" w:rsidP="00577E43">
      <w:pPr>
        <w:widowControl w:val="0"/>
        <w:spacing w:after="0"/>
        <w:ind w:firstLine="709"/>
        <w:jc w:val="right"/>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xml:space="preserve"> при подаче заявления от</w:t>
      </w:r>
    </w:p>
    <w:p w:rsidR="00577E43" w:rsidRPr="00577E43" w:rsidRDefault="00577E43" w:rsidP="00577E43">
      <w:pPr>
        <w:widowControl w:val="0"/>
        <w:spacing w:after="0"/>
        <w:ind w:firstLine="709"/>
        <w:jc w:val="right"/>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xml:space="preserve"> юридического лица))</w:t>
      </w:r>
    </w:p>
    <w:p w:rsidR="00577E43" w:rsidRPr="00577E43" w:rsidRDefault="00577E43" w:rsidP="00577E43">
      <w:pPr>
        <w:widowControl w:val="0"/>
        <w:spacing w:after="0"/>
        <w:ind w:firstLine="709"/>
        <w:jc w:val="right"/>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xml:space="preserve"> ______________________________________</w:t>
      </w:r>
    </w:p>
    <w:p w:rsidR="00577E43" w:rsidRPr="00577E43" w:rsidRDefault="00577E43" w:rsidP="00577E43">
      <w:pPr>
        <w:widowControl w:val="0"/>
        <w:spacing w:after="0"/>
        <w:ind w:firstLine="709"/>
        <w:jc w:val="right"/>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xml:space="preserve"> (данные документа, удостоверяющего</w:t>
      </w:r>
    </w:p>
    <w:p w:rsidR="00577E43" w:rsidRPr="00577E43" w:rsidRDefault="00577E43" w:rsidP="00577E43">
      <w:pPr>
        <w:widowControl w:val="0"/>
        <w:spacing w:after="0"/>
        <w:ind w:firstLine="709"/>
        <w:jc w:val="right"/>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xml:space="preserve"> личность физического лица)</w:t>
      </w:r>
    </w:p>
    <w:p w:rsidR="00577E43" w:rsidRPr="00577E43" w:rsidRDefault="00577E43" w:rsidP="00577E43">
      <w:pPr>
        <w:widowControl w:val="0"/>
        <w:spacing w:after="0"/>
        <w:ind w:firstLine="709"/>
        <w:jc w:val="right"/>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xml:space="preserve"> ______________________________________</w:t>
      </w:r>
    </w:p>
    <w:p w:rsidR="00577E43" w:rsidRPr="00577E43" w:rsidRDefault="00577E43" w:rsidP="00577E43">
      <w:pPr>
        <w:widowControl w:val="0"/>
        <w:spacing w:after="0"/>
        <w:ind w:firstLine="709"/>
        <w:jc w:val="right"/>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xml:space="preserve"> (полное наименование с указанием</w:t>
      </w:r>
    </w:p>
    <w:p w:rsidR="00577E43" w:rsidRPr="00577E43" w:rsidRDefault="00577E43" w:rsidP="00577E43">
      <w:pPr>
        <w:widowControl w:val="0"/>
        <w:spacing w:after="0"/>
        <w:ind w:firstLine="709"/>
        <w:jc w:val="right"/>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xml:space="preserve"> организационно-правовой формы</w:t>
      </w:r>
    </w:p>
    <w:p w:rsidR="00577E43" w:rsidRPr="00577E43" w:rsidRDefault="00577E43" w:rsidP="00577E43">
      <w:pPr>
        <w:widowControl w:val="0"/>
        <w:spacing w:after="0"/>
        <w:ind w:firstLine="709"/>
        <w:jc w:val="right"/>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xml:space="preserve"> юридического лица)</w:t>
      </w:r>
    </w:p>
    <w:p w:rsidR="00577E43" w:rsidRPr="00577E43" w:rsidRDefault="00577E43" w:rsidP="00577E43">
      <w:pPr>
        <w:widowControl w:val="0"/>
        <w:spacing w:after="0"/>
        <w:ind w:firstLine="709"/>
        <w:jc w:val="right"/>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xml:space="preserve"> ______________________________________</w:t>
      </w:r>
    </w:p>
    <w:p w:rsidR="00577E43" w:rsidRPr="00577E43" w:rsidRDefault="00577E43" w:rsidP="00577E43">
      <w:pPr>
        <w:widowControl w:val="0"/>
        <w:spacing w:after="0"/>
        <w:ind w:firstLine="709"/>
        <w:jc w:val="right"/>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xml:space="preserve"> (адрес места жительства/нахождения)</w:t>
      </w:r>
    </w:p>
    <w:p w:rsidR="00577E43" w:rsidRPr="00577E43" w:rsidRDefault="00577E43" w:rsidP="00577E43">
      <w:pPr>
        <w:widowControl w:val="0"/>
        <w:spacing w:after="0"/>
        <w:ind w:firstLine="709"/>
        <w:jc w:val="right"/>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xml:space="preserve"> телефон: _____________________________</w:t>
      </w:r>
    </w:p>
    <w:p w:rsidR="00577E43" w:rsidRPr="00577E43" w:rsidRDefault="00577E43" w:rsidP="00577E43">
      <w:pPr>
        <w:widowControl w:val="0"/>
        <w:spacing w:after="0"/>
        <w:ind w:firstLine="709"/>
        <w:jc w:val="right"/>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xml:space="preserve"> факс: ________________________________</w:t>
      </w:r>
    </w:p>
    <w:p w:rsidR="00577E43" w:rsidRPr="00577E43" w:rsidRDefault="00577E43" w:rsidP="00577E43">
      <w:pPr>
        <w:widowControl w:val="0"/>
        <w:spacing w:after="0"/>
        <w:ind w:firstLine="709"/>
        <w:jc w:val="right"/>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xml:space="preserve"> e-mail: ______________________________</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Заявление на выдачу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населенными пунктами, а также посадка (взлет) на расположенные в границах населенных пунктов площадки, сведения о которых не опубликованы в документах аэронавигационной информации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Прошу выдать разрешение на использование воздушного пространства над городским поселением город Поворино Поворинского муниципального района Воронежской области для</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______________________________________________________________</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xml:space="preserve"> (вид деятельности по использованию воздушного пространства)</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на воздушном судне:</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тип: _______________________________________________________________</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государственный (регистрационный) опознавательный знак: ________________________________________________________________________________________,</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заводской номер (при наличии): ____________________________________________________________</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_________________________________________________________________.</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Срок использования воздушного пространства над территорией городского поселения город Поворино Поворинского муниципального района Воронежской области: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lastRenderedPageBreak/>
        <w:t>начало: ______________________________________________________________________</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_____________________________________________________________,</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окончание: _____________________________________________</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_______________________________________________________________.</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Место использования воздушного пространства над территорией городского поселения город Поворино Поворинского муниципального района Воронежской области :</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______________________________________________________________________</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______________________________________________________________________</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xml:space="preserve"> (посадочные площадки, планируемые к использованию)</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Время использования воздушного пространства над территорией городского поселения город Поворино Поворинского муниципального района Воронежской области: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_______________________________________________________________________________________________________________________________________.</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xml:space="preserve"> (ночное/дневное)</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Прилагаю документы, необходимые для предоставления муниципальной услуги: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________________________________________________________________________________________________________________________________________</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xml:space="preserve"> В целях оказания муниципальной услуги даю согласие на обработку и проверку указанных мною в заявлении персональных данных.</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xml:space="preserve"> Разрешение прошу вручить лично в форме документа на бумажном носителе/направить по электронной почте в форме электронного документа/представить с использованием государственной информационной системы портала государственных и муниципальных услуг в форме электронного документа/уведомить по телефону (нужное подчеркнуть).</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xml:space="preserve"> Решение об отказе в приеме запроса и документов, необходимых для получения муниципальной услуги, прошу вручить лично в форме документа на бумажном носителе/направить по электронной почте в форме электронного документа/уведомить по телефону (нужное подчеркнуть).</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xml:space="preserve"> Решение об отказе в п131редоставлении муниципальной услуги прошу вручить лично в форме документа на бумажном носителе/направить по электронной почте в форме электронного документа/уведомить по телефону (нужное подчеркнуть).</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____________________________ _________________________________________</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xml:space="preserve"> (число, месяц, год) (подпись) (расшифровка)</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Служебные отметки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Запрос поступил:</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Дата:</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Вх. N:</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Ф.И.О. и подпись лица, принявшего запрос:</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Выдано разрешение:</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Дата:</w:t>
      </w:r>
    </w:p>
    <w:p w:rsidR="00577E43" w:rsidRPr="00577E43" w:rsidRDefault="00577E43" w:rsidP="00577E43">
      <w:pPr>
        <w:widowControl w:val="0"/>
        <w:spacing w:after="0"/>
        <w:ind w:firstLine="709"/>
        <w:jc w:val="right"/>
        <w:rPr>
          <w:rFonts w:ascii="Arial" w:eastAsia="DejaVu Sans" w:hAnsi="Arial" w:cs="Arial"/>
          <w:sz w:val="24"/>
          <w:szCs w:val="24"/>
          <w:lang w:eastAsia="ru-RU" w:bidi="ru-RU"/>
        </w:rPr>
      </w:pPr>
      <w:r w:rsidRPr="00577E43">
        <w:rPr>
          <w:rFonts w:ascii="Arial" w:eastAsia="DejaVu Sans" w:hAnsi="Arial" w:cs="Arial"/>
          <w:sz w:val="24"/>
          <w:szCs w:val="24"/>
          <w:lang w:eastAsia="ru-RU" w:bidi="ru-RU"/>
        </w:rPr>
        <w:br w:type="page"/>
      </w:r>
      <w:r w:rsidRPr="00577E43">
        <w:rPr>
          <w:rFonts w:ascii="Arial" w:eastAsia="DejaVu Sans" w:hAnsi="Arial" w:cs="Arial"/>
          <w:sz w:val="24"/>
          <w:szCs w:val="24"/>
          <w:lang w:eastAsia="ru-RU" w:bidi="ru-RU"/>
        </w:rPr>
        <w:lastRenderedPageBreak/>
        <w:t>Приложение N 3 к Регламенту</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Разрешение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населенными пунктами, а также посадка (взлет) на расположенные в границах населенных пунктов площадки, сведения о которых не опубликованы в документах аэронавигационной информации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"___" ________ 20__ г. N ______</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xml:space="preserve"> В соответствии с пунктом 49 Федеральных правил использования воздушного</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пространства Российской Федерации, утвержденных постановлением</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Правительства Российской Федерации от 11.03.2010 N138, Администрация городского поселения город Поворино Поворинского муниципального района Воронежской области разрешает</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_________________________________________________________________</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__________________________________________________________________,</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(наименование юридического лица; фамилия, имя, отчество физического лица)</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_________________________________________________________________</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__________________________________________________________________,</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xml:space="preserve"> (адрес места нахождения/жительства)</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свидетельство о государственной регистрации: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__________________________________________________________________</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__________________________________________________________________,</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xml:space="preserve"> (серия, номер)</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данные документа, удостоверяющего личность:</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__________________________________________________________________</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__________________________________________________________________,</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xml:space="preserve"> (серия, номер)</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использование воздушного пространства над территорией городского поселения город Поворино Поворинского муниципального района Воронежской области для</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__________________________________________________________________</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__________________________________________________________________.</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(вид деятельности по использованию воздушного пространства)</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Место использования воздушного пространства (посадки, взлета) над</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территорией городского поселения город Поворино Поворинского муниципального района Воронежской области на воздушном судне:</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тип: __________________________________________________________________</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__________________________________________________________________,</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государственный регистрационный  (опознавательный/учетно-опознавательный)</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знак: __________________________________________________________________</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__________________________________________________________________,</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заводской номер (при наличии): __________________________________________________________________.</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xml:space="preserve">Срок использования воздушного пространства над территорией городского поселения город Поворино Поворинского муниципального района Воронежской </w:t>
      </w:r>
      <w:r w:rsidRPr="00577E43">
        <w:rPr>
          <w:rFonts w:ascii="Arial" w:eastAsia="DejaVu Sans" w:hAnsi="Arial" w:cs="Arial"/>
          <w:sz w:val="24"/>
          <w:szCs w:val="24"/>
          <w:lang w:eastAsia="ru-RU" w:bidi="ru-RU"/>
        </w:rPr>
        <w:lastRenderedPageBreak/>
        <w:t>области: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начало:</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_____________________________________________________, окончание:</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_________________________________________________________________.</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Время использования воздушного пространства над территорией городского поселения город Поворино Поворинского муниципального района Воронежской области: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__________________________________________________________________.</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Ограничения/примечания: __________________________________________________________________.</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Срок действия разрешения: __________________________________________________________________.</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________________________________ ______________ ___________________</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(должность) (подпись) (расшифровка)</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Примечания:</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1. Данное разрешение оформляется на бланке Администрации городского поселения город Поворино Поворинского муниципального района Воронежской области.</w:t>
      </w: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2. Заявитель несет ответственность за достоверность и полноту представленной информации,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населенными пунктами, а также посадка (взлет) на расположенные в границах населенных пунктов площадки, сведения о которых не опубликованы в документах аэронавигационной информации.</w:t>
      </w:r>
    </w:p>
    <w:p w:rsidR="00577E43" w:rsidRPr="00577E43" w:rsidRDefault="00577E43" w:rsidP="00577E43">
      <w:pPr>
        <w:widowControl w:val="0"/>
        <w:spacing w:after="0"/>
        <w:ind w:firstLine="709"/>
        <w:jc w:val="right"/>
        <w:rPr>
          <w:rFonts w:ascii="Arial" w:eastAsia="DejaVu Sans" w:hAnsi="Arial" w:cs="Arial"/>
          <w:sz w:val="24"/>
          <w:szCs w:val="24"/>
          <w:lang w:eastAsia="ru-RU" w:bidi="ru-RU"/>
        </w:rPr>
      </w:pPr>
      <w:r w:rsidRPr="00577E43">
        <w:rPr>
          <w:rFonts w:ascii="Arial" w:eastAsia="DejaVu Sans" w:hAnsi="Arial" w:cs="Arial"/>
          <w:sz w:val="24"/>
          <w:szCs w:val="24"/>
          <w:lang w:eastAsia="ru-RU" w:bidi="ru-RU"/>
        </w:rPr>
        <w:br w:type="page"/>
      </w:r>
      <w:r w:rsidRPr="00577E43">
        <w:rPr>
          <w:rFonts w:ascii="Arial" w:eastAsia="DejaVu Sans" w:hAnsi="Arial" w:cs="Arial"/>
          <w:sz w:val="24"/>
          <w:szCs w:val="24"/>
          <w:lang w:eastAsia="ru-RU" w:bidi="ru-RU"/>
        </w:rPr>
        <w:lastRenderedPageBreak/>
        <w:t xml:space="preserve">Приложение N 4. </w:t>
      </w:r>
    </w:p>
    <w:p w:rsidR="00577E43" w:rsidRPr="00577E43" w:rsidRDefault="00577E43" w:rsidP="00577E43">
      <w:pPr>
        <w:widowControl w:val="0"/>
        <w:spacing w:after="0"/>
        <w:ind w:firstLine="709"/>
        <w:jc w:val="right"/>
        <w:rPr>
          <w:rFonts w:ascii="Arial" w:eastAsia="DejaVu Sans" w:hAnsi="Arial" w:cs="Arial"/>
          <w:sz w:val="24"/>
          <w:szCs w:val="24"/>
          <w:lang w:eastAsia="ru-RU" w:bidi="ru-RU"/>
        </w:rPr>
      </w:pPr>
    </w:p>
    <w:p w:rsidR="00577E43" w:rsidRPr="00577E43" w:rsidRDefault="00577E43" w:rsidP="00577E43">
      <w:pPr>
        <w:widowControl w:val="0"/>
        <w:spacing w:after="0"/>
        <w:ind w:firstLine="709"/>
        <w:jc w:val="right"/>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Блок-схема последовательности действий по предоставлению муниципальной услуги</w:t>
      </w:r>
    </w:p>
    <w:tbl>
      <w:tblPr>
        <w:tblpPr w:leftFromText="180" w:rightFromText="180" w:vertAnchor="text" w:horzAnchor="margin" w:tblpXSpec="center" w:tblpY="5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3"/>
      </w:tblGrid>
      <w:tr w:rsidR="00577E43" w:rsidRPr="00577E43" w:rsidTr="00FE2941">
        <w:trPr>
          <w:trHeight w:val="511"/>
        </w:trPr>
        <w:tc>
          <w:tcPr>
            <w:tcW w:w="5813" w:type="dxa"/>
            <w:tcBorders>
              <w:bottom w:val="single" w:sz="4" w:space="0" w:color="auto"/>
            </w:tcBorders>
          </w:tcPr>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Прием и регистрация заявления и прилагаемых документов</w:t>
            </w:r>
          </w:p>
        </w:tc>
      </w:tr>
    </w:tbl>
    <w:p w:rsidR="00577E43" w:rsidRPr="00577E43" w:rsidRDefault="00577E43" w:rsidP="00577E43">
      <w:pPr>
        <w:widowControl w:val="0"/>
        <w:spacing w:after="0"/>
        <w:ind w:firstLine="709"/>
        <w:jc w:val="both"/>
        <w:rPr>
          <w:rFonts w:ascii="Arial" w:eastAsia="DejaVu Sans" w:hAnsi="Arial" w:cs="Arial"/>
          <w:sz w:val="24"/>
          <w:szCs w:val="24"/>
          <w:lang w:eastAsia="ru-RU" w:bidi="ru-RU"/>
        </w:rPr>
      </w:pPr>
    </w:p>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noProof/>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2713990</wp:posOffset>
                </wp:positionH>
                <wp:positionV relativeFrom="paragraph">
                  <wp:posOffset>67945</wp:posOffset>
                </wp:positionV>
                <wp:extent cx="6985" cy="54610"/>
                <wp:effectExtent l="50800" t="12700" r="56515" b="2794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54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B1FA7B" id="_x0000_t32" coordsize="21600,21600" o:spt="32" o:oned="t" path="m,l21600,21600e" filled="f">
                <v:path arrowok="t" fillok="f" o:connecttype="none"/>
                <o:lock v:ext="edit" shapetype="t"/>
              </v:shapetype>
              <v:shape id="Прямая со стрелкой 6" o:spid="_x0000_s1026" type="#_x0000_t32" style="position:absolute;margin-left:213.7pt;margin-top:5.35pt;width:.55pt;height: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">
                <v:stroke endarrow="block"/>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43"/>
      </w:tblGrid>
      <w:tr w:rsidR="00577E43" w:rsidRPr="00577E43" w:rsidTr="00FE2941">
        <w:trPr>
          <w:trHeight w:val="297"/>
          <w:jc w:val="center"/>
        </w:trPr>
        <w:tc>
          <w:tcPr>
            <w:tcW w:w="7343" w:type="dxa"/>
          </w:tcPr>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Проверка соответствия заявления установленным требованиям</w:t>
            </w:r>
          </w:p>
        </w:tc>
      </w:tr>
    </w:tbl>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noProof/>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2713990</wp:posOffset>
                </wp:positionH>
                <wp:positionV relativeFrom="paragraph">
                  <wp:posOffset>48260</wp:posOffset>
                </wp:positionV>
                <wp:extent cx="6985" cy="67945"/>
                <wp:effectExtent l="50800" t="12065" r="56515" b="2476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67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84EA1E" id="Прямая со стрелкой 5" o:spid="_x0000_s1026" type="#_x0000_t32" style="position:absolute;margin-left:213.7pt;margin-top:3.8pt;width:.55pt;height: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">
                <v:stroke endarrow="block"/>
              </v:shape>
            </w:pict>
          </mc:Fallback>
        </mc:AlternateConten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4"/>
      </w:tblGrid>
      <w:tr w:rsidR="00577E43" w:rsidRPr="00577E43" w:rsidTr="00FE2941">
        <w:trPr>
          <w:trHeight w:val="366"/>
        </w:trPr>
        <w:tc>
          <w:tcPr>
            <w:tcW w:w="7654" w:type="dxa"/>
          </w:tcPr>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Рассмотрение документов, истребование документов (сведений) в рамках межведомственного взаимодействия</w:t>
            </w:r>
          </w:p>
        </w:tc>
      </w:tr>
    </w:tbl>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noProof/>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4426585</wp:posOffset>
                </wp:positionH>
                <wp:positionV relativeFrom="paragraph">
                  <wp:posOffset>27305</wp:posOffset>
                </wp:positionV>
                <wp:extent cx="6985" cy="286385"/>
                <wp:effectExtent l="48895" t="5715" r="58420" b="22225"/>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286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445BB5" id="Прямая со стрелкой 4" o:spid="_x0000_s1026" type="#_x0000_t32" style="position:absolute;margin-left:348.55pt;margin-top:2.15pt;width:.55pt;height:2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">
                <v:stroke endarrow="block"/>
              </v:shape>
            </w:pict>
          </mc:Fallback>
        </mc:AlternateContent>
      </w:r>
      <w:r w:rsidRPr="00577E43">
        <w:rPr>
          <w:rFonts w:ascii="Arial" w:eastAsia="DejaVu Sans" w:hAnsi="Arial" w:cs="Arial"/>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1383030</wp:posOffset>
                </wp:positionH>
                <wp:positionV relativeFrom="paragraph">
                  <wp:posOffset>27305</wp:posOffset>
                </wp:positionV>
                <wp:extent cx="0" cy="286385"/>
                <wp:effectExtent l="53340" t="5715" r="60960" b="2222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B55FDD" id="Прямая со стрелкой 3" o:spid="_x0000_s1026" type="#_x0000_t32" style="position:absolute;margin-left:108.9pt;margin-top:2.15pt;width:0;height:2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">
                <v:stroke endarrow="block"/>
              </v:shape>
            </w:pict>
          </mc:Fallback>
        </mc:AlternateContent>
      </w:r>
    </w:p>
    <w:tbl>
      <w:tblPr>
        <w:tblW w:w="11077" w:type="dxa"/>
        <w:tblInd w:w="-1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8"/>
        <w:gridCol w:w="324"/>
        <w:gridCol w:w="769"/>
        <w:gridCol w:w="284"/>
        <w:gridCol w:w="5192"/>
      </w:tblGrid>
      <w:tr w:rsidR="00577E43" w:rsidRPr="00577E43" w:rsidTr="00FE2941">
        <w:trPr>
          <w:gridBefore w:val="1"/>
          <w:gridAfter w:val="3"/>
          <w:wBefore w:w="4508" w:type="dxa"/>
          <w:wAfter w:w="6245" w:type="dxa"/>
          <w:trHeight w:val="266"/>
        </w:trPr>
        <w:tc>
          <w:tcPr>
            <w:tcW w:w="324" w:type="dxa"/>
            <w:tcBorders>
              <w:top w:val="nil"/>
              <w:left w:val="nil"/>
              <w:bottom w:val="nil"/>
              <w:right w:val="nil"/>
            </w:tcBorders>
          </w:tcPr>
          <w:p w:rsidR="00577E43" w:rsidRPr="00577E43" w:rsidRDefault="00577E43" w:rsidP="00577E43">
            <w:pPr>
              <w:widowControl w:val="0"/>
              <w:spacing w:after="0"/>
              <w:ind w:firstLine="709"/>
              <w:jc w:val="both"/>
              <w:rPr>
                <w:rFonts w:ascii="Arial" w:eastAsia="DejaVu Sans" w:hAnsi="Arial" w:cs="Arial"/>
                <w:sz w:val="24"/>
                <w:szCs w:val="24"/>
                <w:lang w:eastAsia="ru-RU" w:bidi="ru-RU"/>
              </w:rPr>
            </w:pPr>
          </w:p>
        </w:tc>
      </w:tr>
      <w:tr w:rsidR="00577E43" w:rsidRPr="00577E43" w:rsidTr="00FE2941">
        <w:trPr>
          <w:trHeight w:val="1633"/>
        </w:trPr>
        <w:tc>
          <w:tcPr>
            <w:tcW w:w="5601" w:type="dxa"/>
            <w:gridSpan w:val="3"/>
            <w:tcBorders>
              <w:right w:val="single" w:sz="4" w:space="0" w:color="auto"/>
            </w:tcBorders>
          </w:tcPr>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Подготовка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населенными пунктами, а также посадка (взлет) на расположенные в границах населенных пунктов площадки, сведения о которых не опубликованы в документах аэронавигационной информации</w:t>
            </w:r>
          </w:p>
        </w:tc>
        <w:tc>
          <w:tcPr>
            <w:tcW w:w="284" w:type="dxa"/>
            <w:tcBorders>
              <w:top w:val="nil"/>
              <w:left w:val="single" w:sz="4" w:space="0" w:color="auto"/>
              <w:bottom w:val="nil"/>
              <w:right w:val="single" w:sz="4" w:space="0" w:color="auto"/>
            </w:tcBorders>
            <w:shd w:val="clear" w:color="auto" w:fill="auto"/>
          </w:tcPr>
          <w:p w:rsidR="00577E43" w:rsidRPr="00577E43" w:rsidRDefault="00577E43" w:rsidP="00577E43">
            <w:pPr>
              <w:widowControl w:val="0"/>
              <w:spacing w:after="0"/>
              <w:ind w:firstLine="709"/>
              <w:jc w:val="both"/>
              <w:rPr>
                <w:rFonts w:ascii="Arial" w:eastAsia="DejaVu Sans" w:hAnsi="Arial" w:cs="Arial"/>
                <w:sz w:val="24"/>
                <w:szCs w:val="24"/>
                <w:lang w:eastAsia="ru-RU" w:bidi="ru-RU"/>
              </w:rPr>
            </w:pPr>
          </w:p>
        </w:tc>
        <w:tc>
          <w:tcPr>
            <w:tcW w:w="5192" w:type="dxa"/>
            <w:tcBorders>
              <w:left w:val="single" w:sz="4" w:space="0" w:color="auto"/>
            </w:tcBorders>
            <w:shd w:val="clear" w:color="auto" w:fill="auto"/>
          </w:tcPr>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 xml:space="preserve">Подготовка решения об отказе в выдаче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населенными пунктами, а также посадка (взлет) на расположенные в границах населенных пунктов площадки, сведения о которых не опубликованы в документах аэронавигационной информации </w:t>
            </w:r>
          </w:p>
        </w:tc>
      </w:tr>
    </w:tbl>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noProof/>
          <w:sz w:val="24"/>
          <w:szCs w:val="24"/>
          <w:lang w:eastAsia="ru-RU"/>
        </w:rPr>
        <mc:AlternateContent>
          <mc:Choice Requires="wps">
            <w:drawing>
              <wp:anchor distT="0" distB="0" distL="114300" distR="114300" simplePos="0" relativeHeight="251665408" behindDoc="0" locked="0" layoutInCell="1" allowOverlap="1">
                <wp:simplePos x="0" y="0"/>
                <wp:positionH relativeFrom="column">
                  <wp:posOffset>4556125</wp:posOffset>
                </wp:positionH>
                <wp:positionV relativeFrom="paragraph">
                  <wp:posOffset>5080</wp:posOffset>
                </wp:positionV>
                <wp:extent cx="6985" cy="143510"/>
                <wp:effectExtent l="45085" t="10795" r="62230" b="17145"/>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43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0BD217" id="Прямая со стрелкой 2" o:spid="_x0000_s1026" type="#_x0000_t32" style="position:absolute;margin-left:358.75pt;margin-top:.4pt;width:.55pt;height:1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">
                <v:stroke endarrow="block"/>
              </v:shape>
            </w:pict>
          </mc:Fallback>
        </mc:AlternateContent>
      </w:r>
      <w:r w:rsidRPr="00577E43">
        <w:rPr>
          <w:rFonts w:ascii="Arial" w:eastAsia="DejaVu Sans" w:hAnsi="Arial" w:cs="Arial"/>
          <w:noProof/>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1130935</wp:posOffset>
                </wp:positionH>
                <wp:positionV relativeFrom="paragraph">
                  <wp:posOffset>5080</wp:posOffset>
                </wp:positionV>
                <wp:extent cx="6985" cy="143510"/>
                <wp:effectExtent l="58420" t="10795" r="48895" b="17145"/>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143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8343E1" id="Прямая со стрелкой 1" o:spid="_x0000_s1026" type="#_x0000_t32" style="position:absolute;margin-left:89.05pt;margin-top:.4pt;width:.55pt;height:11.3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">
                <v:stroke endarrow="block"/>
              </v:shape>
            </w:pict>
          </mc:Fallback>
        </mc:AlternateContent>
      </w:r>
    </w:p>
    <w:tbl>
      <w:tblPr>
        <w:tblW w:w="11077" w:type="dxa"/>
        <w:tblInd w:w="-1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9"/>
        <w:gridCol w:w="284"/>
        <w:gridCol w:w="5204"/>
      </w:tblGrid>
      <w:tr w:rsidR="00577E43" w:rsidRPr="00577E43" w:rsidTr="00FE2941">
        <w:trPr>
          <w:trHeight w:val="2088"/>
        </w:trPr>
        <w:tc>
          <w:tcPr>
            <w:tcW w:w="5589" w:type="dxa"/>
            <w:shd w:val="clear" w:color="auto" w:fill="auto"/>
          </w:tcPr>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направление (выдача) заявителю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населенными пунктами, а также посадка (взлет) на расположенные в границах населенных пунктов площадки, сведения о которых не опубликованы в документах аэронавигационной информации</w:t>
            </w:r>
          </w:p>
        </w:tc>
        <w:tc>
          <w:tcPr>
            <w:tcW w:w="284" w:type="dxa"/>
            <w:tcBorders>
              <w:top w:val="nil"/>
              <w:bottom w:val="nil"/>
            </w:tcBorders>
            <w:shd w:val="clear" w:color="auto" w:fill="auto"/>
          </w:tcPr>
          <w:p w:rsidR="00577E43" w:rsidRPr="00577E43" w:rsidRDefault="00577E43" w:rsidP="00577E43">
            <w:pPr>
              <w:widowControl w:val="0"/>
              <w:spacing w:after="0"/>
              <w:ind w:firstLine="709"/>
              <w:jc w:val="both"/>
              <w:rPr>
                <w:rFonts w:ascii="Arial" w:eastAsia="DejaVu Sans" w:hAnsi="Arial" w:cs="Arial"/>
                <w:sz w:val="24"/>
                <w:szCs w:val="24"/>
                <w:lang w:eastAsia="ru-RU" w:bidi="ru-RU"/>
              </w:rPr>
            </w:pPr>
          </w:p>
        </w:tc>
        <w:tc>
          <w:tcPr>
            <w:tcW w:w="5204" w:type="dxa"/>
          </w:tcPr>
          <w:p w:rsidR="00577E43" w:rsidRPr="00577E43" w:rsidRDefault="00577E43" w:rsidP="00577E43">
            <w:pPr>
              <w:widowControl w:val="0"/>
              <w:spacing w:after="0"/>
              <w:ind w:firstLine="709"/>
              <w:jc w:val="both"/>
              <w:rPr>
                <w:rFonts w:ascii="Arial" w:eastAsia="DejaVu Sans" w:hAnsi="Arial" w:cs="Arial"/>
                <w:sz w:val="24"/>
                <w:szCs w:val="24"/>
                <w:lang w:eastAsia="ru-RU" w:bidi="ru-RU"/>
              </w:rPr>
            </w:pPr>
            <w:r w:rsidRPr="00577E43">
              <w:rPr>
                <w:rFonts w:ascii="Arial" w:eastAsia="DejaVu Sans" w:hAnsi="Arial" w:cs="Arial"/>
                <w:sz w:val="24"/>
                <w:szCs w:val="24"/>
                <w:lang w:eastAsia="ru-RU" w:bidi="ru-RU"/>
              </w:rPr>
              <w:t>направление (выдача) заявителю решения об отказе выдаче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населенными пунктами, а также посадка (взлет) на расположенные в границах населенных пунктов площадки, сведения о которых не опубликованы в документах аэронавигационной информации</w:t>
            </w:r>
          </w:p>
        </w:tc>
      </w:tr>
    </w:tbl>
    <w:p w:rsidR="00577E43" w:rsidRPr="00577E43" w:rsidRDefault="00577E43" w:rsidP="00577E43">
      <w:pPr>
        <w:tabs>
          <w:tab w:val="left" w:pos="0"/>
        </w:tabs>
        <w:spacing w:after="0"/>
        <w:ind w:firstLine="709"/>
        <w:jc w:val="both"/>
        <w:rPr>
          <w:rFonts w:ascii="Arial" w:eastAsia="Times New Roman" w:hAnsi="Arial" w:cs="Arial"/>
          <w:sz w:val="24"/>
          <w:szCs w:val="24"/>
          <w:lang w:eastAsia="ru-RU"/>
        </w:rPr>
      </w:pPr>
    </w:p>
    <w:p w:rsidR="00F12C76" w:rsidRDefault="00F12C76" w:rsidP="006C0B77">
      <w:pPr>
        <w:spacing w:after="0"/>
        <w:ind w:firstLine="709"/>
        <w:jc w:val="both"/>
      </w:pPr>
      <w:bookmarkStart w:id="0" w:name="_GoBack"/>
      <w:bookmarkEnd w:id="0"/>
    </w:p>
    <w:sectPr w:rsidR="00F12C76" w:rsidSect="00A52031">
      <w:headerReference w:type="even" r:id="rId5"/>
      <w:headerReference w:type="default" r:id="rId6"/>
      <w:footerReference w:type="even" r:id="rId7"/>
      <w:footerReference w:type="default" r:id="rId8"/>
      <w:headerReference w:type="first" r:id="rId9"/>
      <w:footerReference w:type="first" r:id="rId10"/>
      <w:pgSz w:w="11906" w:h="16838"/>
      <w:pgMar w:top="2268" w:right="567" w:bottom="567" w:left="1701" w:header="709" w:footer="720" w:gutter="0"/>
      <w:pgNumType w:start="93"/>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DejaVu Sans">
    <w:altName w:val="Tahoma"/>
    <w:charset w:val="CC"/>
    <w:family w:val="swiss"/>
    <w:pitch w:val="variable"/>
    <w:sig w:usb0="E7002EFF" w:usb1="D200FDFF" w:usb2="0A24602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031" w:rsidRDefault="00577E4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031" w:rsidRDefault="00577E43">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031" w:rsidRDefault="00577E43">
    <w:pPr>
      <w:pStyle w:val="a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031" w:rsidRDefault="00577E43">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C02" w:rsidRDefault="00577E43">
    <w:pPr>
      <w:pStyle w:val="a3"/>
      <w:rPr>
        <w:color w:val="800000"/>
        <w:sz w:val="20"/>
      </w:rPr>
    </w:pPr>
    <w:r>
      <w:rPr>
        <w:color w:val="800000"/>
        <w:sz w:val="20"/>
      </w:rPr>
      <w:t>Документ подписан электронно-цифровой подписью:</w:t>
    </w:r>
  </w:p>
  <w:p w:rsidR="00464C02" w:rsidRDefault="00577E43">
    <w:pPr>
      <w:pStyle w:val="a3"/>
      <w:rPr>
        <w:color w:val="800000"/>
        <w:sz w:val="20"/>
      </w:rPr>
    </w:pPr>
    <w:r>
      <w:rPr>
        <w:color w:val="800000"/>
        <w:sz w:val="20"/>
      </w:rPr>
      <w:t>Владелец: Администрация г.п.г Поворино Поворинского МР ВО</w:t>
    </w:r>
  </w:p>
  <w:p w:rsidR="00464C02" w:rsidRDefault="00577E43">
    <w:pPr>
      <w:pStyle w:val="a3"/>
      <w:rPr>
        <w:color w:val="800000"/>
        <w:sz w:val="20"/>
      </w:rPr>
    </w:pPr>
    <w:r>
      <w:rPr>
        <w:color w:val="800000"/>
        <w:sz w:val="20"/>
      </w:rPr>
      <w:t>Должность: Глава"пл. Комсомольская</w:t>
    </w:r>
  </w:p>
  <w:p w:rsidR="00464C02" w:rsidRDefault="00577E43">
    <w:pPr>
      <w:pStyle w:val="a3"/>
      <w:rPr>
        <w:color w:val="800000"/>
        <w:sz w:val="20"/>
      </w:rPr>
    </w:pPr>
    <w:r>
      <w:rPr>
        <w:color w:val="800000"/>
        <w:sz w:val="20"/>
      </w:rPr>
      <w:t>Дата по</w:t>
    </w:r>
    <w:r>
      <w:rPr>
        <w:color w:val="800000"/>
        <w:sz w:val="20"/>
      </w:rPr>
      <w:t>дписи: 01.08.2019 10:45:38</w:t>
    </w:r>
  </w:p>
  <w:p w:rsidR="008B4F5D" w:rsidRPr="00464C02" w:rsidRDefault="00577E43">
    <w:pPr>
      <w:pStyle w:val="a3"/>
      <w:rPr>
        <w:color w:val="800000"/>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031" w:rsidRDefault="00577E43">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976"/>
    <w:rsid w:val="000B75C6"/>
    <w:rsid w:val="0023523D"/>
    <w:rsid w:val="002A6008"/>
    <w:rsid w:val="00544976"/>
    <w:rsid w:val="00577E43"/>
    <w:rsid w:val="006C0B77"/>
    <w:rsid w:val="008242FF"/>
    <w:rsid w:val="00870751"/>
    <w:rsid w:val="008C694D"/>
    <w:rsid w:val="00922C48"/>
    <w:rsid w:val="00A7295E"/>
    <w:rsid w:val="00B37FB7"/>
    <w:rsid w:val="00B915B7"/>
    <w:rsid w:val="00BC0030"/>
    <w:rsid w:val="00C2037B"/>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1341A4-1111-4FCB-9C6E-73AEF0240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77E43"/>
    <w:pPr>
      <w:tabs>
        <w:tab w:val="center" w:pos="4677"/>
        <w:tab w:val="right" w:pos="9355"/>
      </w:tabs>
      <w:spacing w:after="0"/>
      <w:ind w:firstLine="567"/>
      <w:jc w:val="both"/>
    </w:pPr>
    <w:rPr>
      <w:rFonts w:ascii="Arial" w:eastAsia="Times New Roman" w:hAnsi="Arial" w:cs="Times New Roman"/>
      <w:sz w:val="24"/>
      <w:szCs w:val="24"/>
      <w:lang w:eastAsia="ru-RU"/>
    </w:rPr>
  </w:style>
  <w:style w:type="character" w:customStyle="1" w:styleId="a4">
    <w:name w:val="Верхний колонтитул Знак"/>
    <w:basedOn w:val="a0"/>
    <w:link w:val="a3"/>
    <w:rsid w:val="00577E43"/>
    <w:rPr>
      <w:rFonts w:ascii="Arial" w:eastAsia="Times New Roman" w:hAnsi="Arial" w:cs="Times New Roman"/>
      <w:sz w:val="24"/>
      <w:szCs w:val="24"/>
      <w:lang w:eastAsia="ru-RU"/>
    </w:rPr>
  </w:style>
  <w:style w:type="paragraph" w:styleId="a5">
    <w:name w:val="footer"/>
    <w:basedOn w:val="a"/>
    <w:link w:val="a6"/>
    <w:rsid w:val="00577E43"/>
    <w:pPr>
      <w:tabs>
        <w:tab w:val="center" w:pos="4677"/>
        <w:tab w:val="right" w:pos="9355"/>
      </w:tabs>
      <w:spacing w:after="0"/>
      <w:ind w:firstLine="567"/>
      <w:jc w:val="both"/>
    </w:pPr>
    <w:rPr>
      <w:rFonts w:ascii="Arial" w:eastAsia="Times New Roman" w:hAnsi="Arial" w:cs="Times New Roman"/>
      <w:sz w:val="24"/>
      <w:szCs w:val="24"/>
      <w:lang w:eastAsia="ru-RU"/>
    </w:rPr>
  </w:style>
  <w:style w:type="character" w:customStyle="1" w:styleId="a6">
    <w:name w:val="Нижний колонтитул Знак"/>
    <w:basedOn w:val="a0"/>
    <w:link w:val="a5"/>
    <w:rsid w:val="00577E43"/>
    <w:rPr>
      <w:rFonts w:ascii="Arial" w:eastAsia="Times New Roman" w:hAnsi="Arial"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2.xml"/><Relationship Id="rId11" Type="http://schemas.openxmlformats.org/officeDocument/2006/relationships/fontTable" Target="fontTable.xml"/><Relationship Id="rId5" Type="http://schemas.openxmlformats.org/officeDocument/2006/relationships/header" Target="header1.xml"/><Relationship Id="rId10" Type="http://schemas.openxmlformats.org/officeDocument/2006/relationships/footer" Target="footer3.xml"/><Relationship Id="rId4" Type="http://schemas.openxmlformats.org/officeDocument/2006/relationships/image" Target="media/image1.jpeg"/><Relationship Id="rId9"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8681</Words>
  <Characters>49488</Characters>
  <Application>Microsoft Office Word</Application>
  <DocSecurity>0</DocSecurity>
  <Lines>412</Lines>
  <Paragraphs>116</Paragraphs>
  <ScaleCrop>false</ScaleCrop>
  <Company>SPecialiST RePack</Company>
  <LinksUpToDate>false</LinksUpToDate>
  <CharactersWithSpaces>58053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GrechihinRA</dc:creator>
  <cp:keywords/>
  <dc:description/>
  <cp:lastModifiedBy>GrechihinRA</cp:lastModifiedBy>
  <cp:revision>2</cp:revision>
  <dcterms:created xsi:type="dcterms:W3CDTF">2024-01-30T07:46:00Z</dcterms:created>
  <dcterms:modified xsi:type="dcterms:W3CDTF">2024-01-30T07:46:00Z</dcterms:modified>
</cp:coreProperties>
</file>