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54A" w:rsidRDefault="004E654A" w:rsidP="004E654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Информация о размере платы граждан за коммунальную услугу по обращению с твердыми коммунальными отходами.</w:t>
      </w:r>
    </w:p>
    <w:p w:rsidR="009C7C62" w:rsidRDefault="009C7C62" w:rsidP="004E654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C7EFC" w:rsidRDefault="004E654A" w:rsidP="005C7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C7EFC">
        <w:rPr>
          <w:rFonts w:ascii="Times New Roman" w:hAnsi="Times New Roman" w:cs="Times New Roman"/>
          <w:sz w:val="28"/>
          <w:szCs w:val="28"/>
        </w:rPr>
        <w:t>Размер</w:t>
      </w:r>
      <w:r>
        <w:rPr>
          <w:rFonts w:ascii="Times New Roman" w:hAnsi="Times New Roman" w:cs="Times New Roman"/>
          <w:sz w:val="28"/>
          <w:szCs w:val="28"/>
        </w:rPr>
        <w:t xml:space="preserve"> платы за коммунальную услугу по обращению с ТКО рассчитывается по тарифам, установленным уполномоченными органами государственной власти субъектов Российской Федерации с учетом установленных нормативов накопления ТКО</w:t>
      </w:r>
      <w:r w:rsidR="002A6B64"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5C7EFC" w:rsidP="005C7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A6B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6B64">
        <w:rPr>
          <w:rFonts w:ascii="Times New Roman" w:hAnsi="Times New Roman" w:cs="Times New Roman"/>
          <w:sz w:val="28"/>
          <w:szCs w:val="28"/>
        </w:rPr>
        <w:t>Формулы для расчета платы</w:t>
      </w:r>
      <w:r w:rsidR="002A6B64">
        <w:rPr>
          <w:rFonts w:ascii="Times New Roman" w:hAnsi="Times New Roman" w:cs="Times New Roman"/>
          <w:sz w:val="32"/>
          <w:szCs w:val="32"/>
        </w:rPr>
        <w:t xml:space="preserve"> </w:t>
      </w:r>
      <w:r w:rsidR="002A6B64">
        <w:rPr>
          <w:rFonts w:ascii="Times New Roman" w:hAnsi="Times New Roman" w:cs="Times New Roman"/>
          <w:sz w:val="28"/>
          <w:szCs w:val="28"/>
        </w:rPr>
        <w:t>за коммунальную услугу по обращению с ТКО собственниками и пользователями помещений в многоквартирных домах и жилых домов, которые определены в приложении № 2 к Правилам № 354, утвержденным постановлением Пр</w:t>
      </w:r>
      <w:r>
        <w:rPr>
          <w:rFonts w:ascii="Times New Roman" w:hAnsi="Times New Roman" w:cs="Times New Roman"/>
          <w:sz w:val="28"/>
          <w:szCs w:val="28"/>
        </w:rPr>
        <w:t xml:space="preserve">авительства РФ от 06.05.2011г. </w:t>
      </w:r>
      <w:r w:rsidR="002A6B64">
        <w:rPr>
          <w:rFonts w:ascii="Times New Roman" w:hAnsi="Times New Roman" w:cs="Times New Roman"/>
          <w:sz w:val="28"/>
          <w:szCs w:val="28"/>
        </w:rPr>
        <w:t>«О предоставлении коммунальных услуг собственникам и пользователям помещений в многоквартирных домах и жилых домов» (далее – Правила №354</w:t>
      </w:r>
      <w:r>
        <w:rPr>
          <w:rFonts w:ascii="Times New Roman" w:hAnsi="Times New Roman" w:cs="Times New Roman"/>
          <w:sz w:val="28"/>
          <w:szCs w:val="28"/>
        </w:rPr>
        <w:t>), применяются в зависимости от принятого на территории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субъекта РФ порядка оплаты</w:t>
      </w:r>
      <w:r w:rsidRPr="005C7E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коммунальной услуги по обращению с ТКО.</w:t>
      </w:r>
    </w:p>
    <w:p w:rsidR="009C7C62" w:rsidRDefault="009C7C62" w:rsidP="005C7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5315"/>
            <wp:effectExtent l="19050" t="0" r="3175" b="0"/>
            <wp:docPr id="1" name="Рисунок 1" descr="C:\Users\ЖКХ2\Desktop\Информация о размере платы граждан за коммунальную услугу по обращению с ТК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2\Desktop\Информация о размере платы граждан за коммунальную услугу по обращению с ТКО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62" w:rsidRDefault="009C7C62" w:rsidP="005C7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C62" w:rsidRDefault="009C7C62" w:rsidP="005C7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5315"/>
            <wp:effectExtent l="19050" t="0" r="3175" b="0"/>
            <wp:docPr id="2" name="Рисунок 2" descr="C:\Users\ЖКХ2\Desktop\Информация о размере платы граждан за коммунальную услугу по обращению с ТК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2\Desktop\Информация о размере платы граждан за коммунальную услугу по обращению с ТКО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62" w:rsidRDefault="009C7C62" w:rsidP="005C7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C62" w:rsidRDefault="009C7C62" w:rsidP="005C7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5315"/>
            <wp:effectExtent l="19050" t="0" r="3175" b="0"/>
            <wp:docPr id="3" name="Рисунок 3" descr="C:\Users\ЖКХ2\Desktop\Информация о размере платы граждан за коммунальную услугу по обращению с ТК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КХ2\Desktop\Информация о размере платы граждан за коммунальную услугу по обращению с ТКО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62" w:rsidRPr="002A6B64" w:rsidRDefault="009C7C62" w:rsidP="005C7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B64" w:rsidRPr="004E654A" w:rsidRDefault="002A6B64" w:rsidP="004E654A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          </w:t>
      </w:r>
    </w:p>
    <w:sectPr w:rsidR="002A6B64" w:rsidRPr="004E6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E654A"/>
    <w:rsid w:val="002A6B64"/>
    <w:rsid w:val="004E654A"/>
    <w:rsid w:val="005C7EFC"/>
    <w:rsid w:val="009C7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ЖКХ2</dc:creator>
  <cp:keywords/>
  <dc:description/>
  <cp:lastModifiedBy>ЖКХ2</cp:lastModifiedBy>
  <cp:revision>3</cp:revision>
  <dcterms:created xsi:type="dcterms:W3CDTF">2021-03-11T07:02:00Z</dcterms:created>
  <dcterms:modified xsi:type="dcterms:W3CDTF">2021-03-11T08:02:00Z</dcterms:modified>
</cp:coreProperties>
</file>