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F" w:rsidRDefault="00AE13A2" w:rsidP="00011B1F">
      <w:pPr>
        <w:shd w:val="clear" w:color="auto" w:fill="FFFFFF"/>
        <w:spacing w:after="0"/>
        <w:rPr>
          <w:rFonts w:ascii="Arial" w:hAnsi="Arial" w:cs="Arial"/>
          <w:color w:val="C7C7C7"/>
          <w:sz w:val="27"/>
          <w:szCs w:val="27"/>
        </w:rPr>
      </w:pPr>
      <w:r>
        <w:rPr>
          <w:rFonts w:ascii="Arial" w:hAnsi="Arial" w:cs="Arial"/>
          <w:color w:val="C7C7C7"/>
          <w:sz w:val="27"/>
          <w:szCs w:val="27"/>
        </w:rPr>
        <w:t xml:space="preserve"> </w:t>
      </w:r>
    </w:p>
    <w:p w:rsidR="00251AC1" w:rsidRPr="00117A61" w:rsidRDefault="00251AC1" w:rsidP="00251AC1">
      <w:pPr>
        <w:pStyle w:val="1"/>
        <w:spacing w:before="0" w:beforeAutospacing="0"/>
        <w:jc w:val="both"/>
        <w:textAlignment w:val="baseline"/>
        <w:rPr>
          <w:caps/>
          <w:sz w:val="24"/>
          <w:szCs w:val="24"/>
        </w:rPr>
      </w:pPr>
      <w:r w:rsidRPr="00117A61">
        <w:rPr>
          <w:caps/>
          <w:sz w:val="24"/>
          <w:szCs w:val="24"/>
        </w:rPr>
        <w:t>ПРАВИЛА ЭКСПЛУАТАЦИИ ВЫГРЕБНОЙ ЯМЫ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Правила эксплуатации выгребной ямы установлены действующими нормативными документами и обязательны для исполнения. Они позволяют обеспечить утилизацию стоков без ущерба для людей и природы. На собственном участке можно возвести разные конструкции, но они должны соответствовать предъявляемым требованиям. Перед тем, как начать строительство собственной выгребной ямы, следует усвоить особенности их обустройства и эксплуатации.</w:t>
      </w:r>
    </w:p>
    <w:p w:rsidR="00251AC1" w:rsidRPr="00117A61" w:rsidRDefault="00251AC1" w:rsidP="00251AC1">
      <w:pPr>
        <w:pStyle w:val="2"/>
        <w:shd w:val="clear" w:color="auto" w:fill="FFFFFF"/>
        <w:spacing w:before="0" w:after="312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17A61">
        <w:rPr>
          <w:rFonts w:ascii="Times New Roman" w:hAnsi="Times New Roman" w:cs="Times New Roman"/>
          <w:color w:val="auto"/>
          <w:sz w:val="24"/>
          <w:szCs w:val="24"/>
        </w:rPr>
        <w:t>Почему важно обращаться с выгребной ямой правильно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rPr>
          <w:noProof/>
          <w:bdr w:val="none" w:sz="0" w:space="0" w:color="auto" w:frame="1"/>
        </w:rPr>
        <w:drawing>
          <wp:inline distT="0" distB="0" distL="0" distR="0">
            <wp:extent cx="3051810" cy="1828800"/>
            <wp:effectExtent l="19050" t="0" r="0" b="0"/>
            <wp:docPr id="1" name="Рисунок 3" descr="https://strojdvor.ru/wp-content/uploads/2019/05/vygrebnaya-yama-bystro-napolnyaetsya-11-320x1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ojdvor.ru/wp-content/uploads/2019/05/vygrebnaya-yama-bystro-napolnyaetsya-11-320x1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t>Выгребная яма – это наиболее простой и распространенный вариант утилизации стоков для частных владений, загородных домов и дач. Принцип ее действия основан на сборе, накоплении и удалении жидких отходов и сточных вод, для чего оборудуются специальные резервуары.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 xml:space="preserve">К конструкции, размещению и эксплуатации выгребных ям предъявляются жесткие требования, регламентируемые </w:t>
      </w:r>
      <w:proofErr w:type="spellStart"/>
      <w:r w:rsidRPr="00117A61">
        <w:t>СНиП</w:t>
      </w:r>
      <w:proofErr w:type="spellEnd"/>
      <w:r w:rsidRPr="00117A61">
        <w:t xml:space="preserve"> и </w:t>
      </w:r>
      <w:proofErr w:type="spellStart"/>
      <w:r w:rsidRPr="00117A61">
        <w:t>СанПиН</w:t>
      </w:r>
      <w:proofErr w:type="spellEnd"/>
      <w:r w:rsidRPr="00117A61">
        <w:t>. Ограничения вполне обоснованы. Неправильное обращение с выгребной ямой способно вызвать серьезные проблемы:</w:t>
      </w:r>
    </w:p>
    <w:p w:rsidR="00251AC1" w:rsidRPr="00117A61" w:rsidRDefault="00251AC1" w:rsidP="00251AC1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Размножение патогенных микроорганизмов повышает риск инфекционных заболеваний. При этом инфекцию переносят различные насекомые и мелкие грызуны.</w:t>
      </w:r>
    </w:p>
    <w:p w:rsidR="00251AC1" w:rsidRPr="00117A61" w:rsidRDefault="00251AC1" w:rsidP="00251AC1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Неприятный запах может распространяться на расстояние более 10 м даже в безветренную погоду.</w:t>
      </w:r>
    </w:p>
    <w:p w:rsidR="00251AC1" w:rsidRPr="00117A61" w:rsidRDefault="00251AC1" w:rsidP="00251AC1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Загрязнение почвы способно изменить ее химический состав, что губительно влияет на деревья и огородные культуры.</w:t>
      </w:r>
    </w:p>
    <w:p w:rsidR="00251AC1" w:rsidRPr="00117A61" w:rsidRDefault="00251AC1" w:rsidP="00251AC1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Просачиваясь в грунтовые воды, стоки загрязняют их, и в колодцах появляется вода, которую нельзя использовать в качестве питьевой.</w:t>
      </w:r>
    </w:p>
    <w:p w:rsidR="00251AC1" w:rsidRPr="00117A61" w:rsidRDefault="00251AC1" w:rsidP="00251AC1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Увлажнение грунта оказывает разрушающее воздействие на металлические и бетонные конструкции, в т.ч. фундаменты дома и хозяйственных построек.</w:t>
      </w:r>
    </w:p>
    <w:p w:rsidR="00251AC1" w:rsidRPr="00117A61" w:rsidRDefault="00251AC1" w:rsidP="00251AC1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Следует учитывать, что эксплуатация выгребных ям с нарушением норм не только опасно для самих владельцев участков, но и способна отравить жизнь и соседям. Это чревато справедливыми претензиями и судебными исками.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 xml:space="preserve">Учитывая всю степень опасности стоков, государство жестко контролирует их утилизацию в частных домовладениях и дачных сообществах. Основой для норм и требований стал Закон от 30.03.99 № 52-ФЗ «О санитарно-эпидемиологическом благополучии населения». Основные правила содержания и эксплуатации выгребных ям регламентируются </w:t>
      </w:r>
      <w:proofErr w:type="spellStart"/>
      <w:r w:rsidRPr="00117A61">
        <w:t>СанПиН</w:t>
      </w:r>
      <w:proofErr w:type="spellEnd"/>
      <w:r w:rsidRPr="00117A61">
        <w:t xml:space="preserve"> 42-128-4690-88, СП 32.13330.2012, </w:t>
      </w:r>
      <w:proofErr w:type="spellStart"/>
      <w:r w:rsidRPr="00117A61">
        <w:t>СНиП</w:t>
      </w:r>
      <w:proofErr w:type="spellEnd"/>
      <w:r w:rsidRPr="00117A61">
        <w:t xml:space="preserve"> 30-02-97. Нарушение действующих норм и правил может караться административным, а порой и уголовным, наказанием.</w:t>
      </w:r>
    </w:p>
    <w:p w:rsidR="00251AC1" w:rsidRPr="00117A61" w:rsidRDefault="00251AC1" w:rsidP="00251AC1">
      <w:pPr>
        <w:pStyle w:val="2"/>
        <w:shd w:val="clear" w:color="auto" w:fill="FFFFFF"/>
        <w:spacing w:before="0" w:after="312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17A61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Виды выгребных ям и их эксплуатация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rPr>
          <w:noProof/>
          <w:bdr w:val="none" w:sz="0" w:space="0" w:color="auto" w:frame="1"/>
        </w:rPr>
        <w:drawing>
          <wp:inline distT="0" distB="0" distL="0" distR="0">
            <wp:extent cx="3051810" cy="1795780"/>
            <wp:effectExtent l="19050" t="0" r="0" b="0"/>
            <wp:docPr id="2" name="Рисунок 4" descr="https://strojdvor.ru/wp-content/uploads/2019/05/%D1%81%D0%BA%D0%BE%D0%BB%D1%8C%D0%BA%D0%BE-%D1%81%D1%82%D0%BE%D0%B8%D1%82-%D1%81%D0%BB%D0%B8%D0%B2%D0%BD%D0%B0%D1%8F-%D1%8F%D0%BC%D0%B01-320x18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jdvor.ru/wp-content/uploads/2019/05/%D1%81%D0%BA%D0%BE%D0%BB%D1%8C%D0%BA%D0%BE-%D1%81%D1%82%D0%BE%D0%B8%D1%82-%D1%81%D0%BB%D0%B8%D0%B2%D0%BD%D0%B0%D1%8F-%D1%8F%D0%BC%D0%B01-320x18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t>Действующими правилами допускается использование нескольких конструкций выгребных ям:</w:t>
      </w:r>
    </w:p>
    <w:p w:rsidR="00251AC1" w:rsidRPr="00117A61" w:rsidRDefault="00251AC1" w:rsidP="00251AC1">
      <w:pPr>
        <w:numPr>
          <w:ilvl w:val="0"/>
          <w:numId w:val="6"/>
        </w:numPr>
        <w:shd w:val="clear" w:color="auto" w:fill="FFFFFF"/>
        <w:spacing w:after="347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Поглощающие отстойники или выгребные ямы без дна. Это самая простая конструкция, представляющая собой яму или колодец (резервуар), где вместо дна уложен естественный фильтр из песка и щебня. Ее можно устанавливать при условии, что суточный объем стока не превышает 1 куб.м. В этом случае жидкость не успевает накапливаться в яме (колодце), а, просачиваясь через фильтрующий слой, уходит в почву.</w:t>
      </w:r>
    </w:p>
    <w:p w:rsidR="00251AC1" w:rsidRPr="00117A61" w:rsidRDefault="00251AC1" w:rsidP="00251AC1">
      <w:pPr>
        <w:numPr>
          <w:ilvl w:val="0"/>
          <w:numId w:val="6"/>
        </w:numPr>
        <w:shd w:val="clear" w:color="auto" w:fill="FFFFFF"/>
        <w:spacing w:after="347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Герметичный отстойник. Такая выгребная яма делается в виде колодца с герметичными стенками и дном. Нечистоты поступают в нее самотеком и постепенно накапливаются. По мере заполнения объема производится механическая откачка жидкости.</w:t>
      </w:r>
    </w:p>
    <w:p w:rsidR="00251AC1" w:rsidRPr="00117A61" w:rsidRDefault="00251AC1" w:rsidP="00251AC1">
      <w:pPr>
        <w:numPr>
          <w:ilvl w:val="0"/>
          <w:numId w:val="6"/>
        </w:numPr>
        <w:shd w:val="clear" w:color="auto" w:fill="FFFFFF"/>
        <w:spacing w:after="347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Накопительные септики. Они представляют собой герметичные емкости (пластиковые, металлические или бетонные), в которых предусмотрена система фильтрации и биологической очистки. В таких отстойниках нечистоты проходят частичную очистку, а отфильтрованная вода не представляет большой опасности. При многокамерной конструкции ее можно использовать, например, для полива.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Выбор типа выгребной ямы зависит от реального объема стока, постоянства проживания в доме, свойств почвы, залегания подземных вод. Обязательно учитываются особые экологические требования, существующие в данной местности.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Каждая конструкция выгребной ямы требует специфического подхода к проектированию, содержанию и эксплуатации. Важно правильно определить место установки с соблюдением всех норм, обеспечить безопасное и надежное транспортирование стока, соблюдать установленные правила, своевременно очищать емкости.</w:t>
      </w:r>
    </w:p>
    <w:p w:rsidR="00251AC1" w:rsidRPr="00117A61" w:rsidRDefault="00251AC1" w:rsidP="00251AC1">
      <w:pPr>
        <w:pStyle w:val="2"/>
        <w:shd w:val="clear" w:color="auto" w:fill="FFFFFF"/>
        <w:spacing w:before="0" w:after="312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17A61">
        <w:rPr>
          <w:rFonts w:ascii="Times New Roman" w:hAnsi="Times New Roman" w:cs="Times New Roman"/>
          <w:color w:val="auto"/>
          <w:sz w:val="24"/>
          <w:szCs w:val="24"/>
        </w:rPr>
        <w:lastRenderedPageBreak/>
        <w:t>Эксплуатация поглощающей конструкции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rPr>
          <w:noProof/>
          <w:bdr w:val="none" w:sz="0" w:space="0" w:color="auto" w:frame="1"/>
        </w:rPr>
        <w:drawing>
          <wp:inline distT="0" distB="0" distL="0" distR="0">
            <wp:extent cx="3051810" cy="2864485"/>
            <wp:effectExtent l="19050" t="0" r="0" b="0"/>
            <wp:docPr id="8" name="Рисунок 5" descr="https://strojdvor.ru/wp-content/uploads/2019/05/9bf335d5bbdad3547e53f7444b2bf0d71-320x3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rojdvor.ru/wp-content/uploads/2019/05/9bf335d5bbdad3547e53f7444b2bf0d71-320x3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t xml:space="preserve">Выгребная яма без дна обустраивается в соответствии с нормами </w:t>
      </w:r>
      <w:proofErr w:type="spellStart"/>
      <w:r w:rsidRPr="00117A61">
        <w:t>СанПиН</w:t>
      </w:r>
      <w:proofErr w:type="spellEnd"/>
      <w:r w:rsidRPr="00117A61">
        <w:t xml:space="preserve"> 42-128-4690-88. Придонный фильтр должен содержать слои песка и щебня, а также прослойку из битого камня различных фракций. Дно ямы должно располагаться ниже уровня забора питьевой воды в водопроводном колодце. Расстояние от отстойника до водозабора должно быть не менее 20 м при глинистой почве, 30 м – на суглинках и более 50 м на песчанике.</w:t>
      </w: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Должны соблюдаться следующие безопасные расстояния:</w:t>
      </w: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до жилой постройки – 9-10 м, до хозяйственных строений – 5-6 м;</w:t>
      </w: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до забора и границы с соседним участком – более 1 м;</w:t>
      </w: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до водопроводной магистрали – 22-25 м, до газовой трассы – 5-6 м;</w:t>
      </w:r>
    </w:p>
    <w:p w:rsidR="00251AC1" w:rsidRPr="00117A61" w:rsidRDefault="00251AC1" w:rsidP="00251A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7A61">
        <w:rPr>
          <w:rFonts w:ascii="Times New Roman" w:hAnsi="Times New Roman" w:cs="Times New Roman"/>
          <w:sz w:val="24"/>
          <w:szCs w:val="24"/>
        </w:rPr>
        <w:t>до деревьев – 5-6 м.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Сточные воды поступают в выгребную яму самотеком. Для этого трубы укладываются под уклоном не менее 3 %. Диаметр трубы – не менее 10 см.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Естественный фильтр справляется с поступающей жидкостью, но постепенно на дне оседает ил, что ухудшает фильтрацию. Чистку ямы от него необходимо проводить не реже 1 раза в 6 месяцев. Для этого полностью откачивается жидкость из колодца, и осуществляется механическая чистка. Сверху колодец должен закрываться люком, исключающим распространение запахов. Периодический осмотр ямы обеспечивается не реже 1 раза в неделю. Для этого открывается люк и проверяется уровень жидкости, а также с помощью щупа – состояние придонного фильтра.</w:t>
      </w:r>
    </w:p>
    <w:p w:rsidR="00251AC1" w:rsidRPr="00117A61" w:rsidRDefault="00251AC1" w:rsidP="00251AC1">
      <w:pPr>
        <w:pStyle w:val="2"/>
        <w:shd w:val="clear" w:color="auto" w:fill="FFFFFF"/>
        <w:spacing w:before="0" w:after="312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17A61">
        <w:rPr>
          <w:rFonts w:ascii="Times New Roman" w:hAnsi="Times New Roman" w:cs="Times New Roman"/>
          <w:color w:val="auto"/>
          <w:sz w:val="24"/>
          <w:szCs w:val="24"/>
        </w:rPr>
        <w:t>Эксплуатация герметичных септиков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rPr>
          <w:noProof/>
          <w:bdr w:val="none" w:sz="0" w:space="0" w:color="auto" w:frame="1"/>
        </w:rPr>
        <w:drawing>
          <wp:inline distT="0" distB="0" distL="0" distR="0">
            <wp:extent cx="3051810" cy="1586230"/>
            <wp:effectExtent l="19050" t="0" r="0" b="0"/>
            <wp:docPr id="9" name="Рисунок 6" descr="https://strojdvor.ru/wp-content/uploads/2019/05/Bezopasnyy_i_germetichnyy_septik_kakogo_razmera_banner1-320x16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rojdvor.ru/wp-content/uploads/2019/05/Bezopasnyy_i_germetichnyy_septik_kakogo_razmera_banner1-320x16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t xml:space="preserve">В герметичных выгребных ямах нечистоты находятся достаточно длительный срок, что позволяет развиваться различным бактериям. Происходят химические реакции и </w:t>
      </w:r>
      <w:r w:rsidRPr="00117A61">
        <w:lastRenderedPageBreak/>
        <w:t>разложение веществ с выделением ядовитых и горючих газов. Это обстоятельство требует обустройства вентиляции. Ее труба должна иметь диаметр не менее 10 см и возвышаться над землей на высоту более 0,6 м.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Главный параметр – объем наполняемой полости. Он рассчитывается, исходя из реального объема стока. Принято считать, что суточный объем в среднем составляет 0,5 куб</w:t>
      </w:r>
      <w:proofErr w:type="gramStart"/>
      <w:r w:rsidRPr="00117A61">
        <w:t>.м</w:t>
      </w:r>
      <w:proofErr w:type="gramEnd"/>
      <w:r w:rsidRPr="00117A61">
        <w:t xml:space="preserve"> на одного человека. Однако при постоянном проживании и ведении домашнего хозяйства он может достигать 2 куб.м. Расчет ведется из условия, что откачка обеспечивается через 1-3 месяца.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Важное требование – своевременная откачка жидкости. Уровень ее накопления должен постоянно контролироваться. Жидкость не должна доходить до верха колодца на расстояние 30 см. Глубина ямы не рекомендуется более 3 м, что позволяет использовать стандартные фекальные насосы при откачке. Для постоянного контроля уровня рекомендуется установить поплавковый датчик.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 xml:space="preserve">Нормативными документами устанавливается особый уход за герметичными отстойниками. Не зависимо от вида стока не реже 1 раза в полгода предусматривается стерилизация жидкости. Она призвана устранить активность патогенных бактерий. Для этих целей рекомендуется использовать смесь из хлорной извести, креолина и </w:t>
      </w:r>
      <w:proofErr w:type="spellStart"/>
      <w:r w:rsidRPr="00117A61">
        <w:t>нафтализола</w:t>
      </w:r>
      <w:proofErr w:type="spellEnd"/>
      <w:r w:rsidRPr="00117A61">
        <w:t>. Запрещается применять чистую хлористую известь. При ее контакте с водой и некоторыми компонентами стока выделяется значительное количество газа, способного опасное воздействие на дыхательные пути человека.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>Для возможности круглогодичного использования выгребной ямы необходимо позаботиться о теплоизоляции стенок колодца и труб в траншее. Важно обеспечить утепление крышки люка.</w:t>
      </w:r>
    </w:p>
    <w:p w:rsidR="00251AC1" w:rsidRPr="00117A61" w:rsidRDefault="00251AC1" w:rsidP="00251AC1">
      <w:pPr>
        <w:pStyle w:val="2"/>
        <w:shd w:val="clear" w:color="auto" w:fill="FFFFFF"/>
        <w:spacing w:before="0" w:after="312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17A61">
        <w:rPr>
          <w:rFonts w:ascii="Times New Roman" w:hAnsi="Times New Roman" w:cs="Times New Roman"/>
          <w:color w:val="auto"/>
          <w:sz w:val="24"/>
          <w:szCs w:val="24"/>
        </w:rPr>
        <w:t>Накопительная конструкция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rPr>
          <w:noProof/>
          <w:bdr w:val="none" w:sz="0" w:space="0" w:color="auto" w:frame="1"/>
        </w:rPr>
        <w:drawing>
          <wp:inline distT="0" distB="0" distL="0" distR="0">
            <wp:extent cx="2699385" cy="3051810"/>
            <wp:effectExtent l="19050" t="0" r="5715" b="0"/>
            <wp:docPr id="10" name="Рисунок 7" descr="https://strojdvor.ru/wp-content/uploads/2019/05/851c3eeb0fb8a0d3f5ec8946260d3c491-283x3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rojdvor.ru/wp-content/uploads/2019/05/851c3eeb0fb8a0d3f5ec8946260d3c491-283x3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17A61">
        <w:t xml:space="preserve">В накопительной системе важную роль играет очистительная камера. Помимо фильтров грубой и механической очистки используются биологические способы. Высокая эффективность достигается применением </w:t>
      </w:r>
      <w:proofErr w:type="spellStart"/>
      <w:r w:rsidRPr="00117A61">
        <w:t>биоактиваторов</w:t>
      </w:r>
      <w:proofErr w:type="spellEnd"/>
      <w:r w:rsidRPr="00117A61">
        <w:t>. По сути, это полезные микроорганизмы, которые своей активной жизнедеятельностью перерабатывают остатки продуктов. Обработанные отходы выпадают в осадок и могут в дальнейшем использоваться в качестве удобрений. Для разложения твердых отходов в септик вводится специальные химические реагенты.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lastRenderedPageBreak/>
        <w:t>Очистительные мероприятия проводятся не реже 1 раза в 15 дней. Ежегодно необходимо осуществлять полноценный осмотр и профилактический ремонт герметичных и накопительных конструкций.</w:t>
      </w:r>
    </w:p>
    <w:p w:rsidR="00251AC1" w:rsidRPr="00117A61" w:rsidRDefault="00251AC1" w:rsidP="00251AC1">
      <w:pPr>
        <w:pStyle w:val="a3"/>
        <w:shd w:val="clear" w:color="auto" w:fill="FFFFFF"/>
        <w:spacing w:before="0" w:beforeAutospacing="0" w:after="399" w:afterAutospacing="0"/>
        <w:jc w:val="both"/>
        <w:textAlignment w:val="baseline"/>
      </w:pPr>
      <w:r w:rsidRPr="00117A61">
        <w:t xml:space="preserve">При эксплуатации выгребных ям может возникнуть ситуация, когда их объем перестает удовлетворять хозяев. В этом случае не следует торопиться с демонтажем и заменой оборудования. Достаточно рядом вырыть еще одну яму, и соединить ее </w:t>
      </w:r>
      <w:proofErr w:type="gramStart"/>
      <w:r w:rsidRPr="00117A61">
        <w:t>с</w:t>
      </w:r>
      <w:proofErr w:type="gramEnd"/>
      <w:r w:rsidRPr="00117A61">
        <w:t xml:space="preserve"> уже существующей.</w:t>
      </w:r>
    </w:p>
    <w:sectPr w:rsidR="00251AC1" w:rsidRPr="00117A61" w:rsidSect="007804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323"/>
    <w:multiLevelType w:val="multilevel"/>
    <w:tmpl w:val="F6D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2794"/>
    <w:multiLevelType w:val="multilevel"/>
    <w:tmpl w:val="06C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484C"/>
    <w:multiLevelType w:val="multilevel"/>
    <w:tmpl w:val="185A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6521A"/>
    <w:multiLevelType w:val="multilevel"/>
    <w:tmpl w:val="FD1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06F2"/>
    <w:multiLevelType w:val="hybridMultilevel"/>
    <w:tmpl w:val="307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4434"/>
    <w:multiLevelType w:val="multilevel"/>
    <w:tmpl w:val="8A8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F48C6"/>
    <w:multiLevelType w:val="multilevel"/>
    <w:tmpl w:val="466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F49FC"/>
    <w:multiLevelType w:val="multilevel"/>
    <w:tmpl w:val="2BF6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265B"/>
    <w:multiLevelType w:val="multilevel"/>
    <w:tmpl w:val="5B6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61"/>
    <w:rsid w:val="00011B1F"/>
    <w:rsid w:val="00082BFE"/>
    <w:rsid w:val="000B3EA5"/>
    <w:rsid w:val="00117A61"/>
    <w:rsid w:val="00251AC1"/>
    <w:rsid w:val="00533F61"/>
    <w:rsid w:val="0078044C"/>
    <w:rsid w:val="00AE13A2"/>
    <w:rsid w:val="00F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A5"/>
  </w:style>
  <w:style w:type="paragraph" w:styleId="1">
    <w:name w:val="heading 1"/>
    <w:basedOn w:val="a"/>
    <w:link w:val="10"/>
    <w:uiPriority w:val="9"/>
    <w:qFormat/>
    <w:rsid w:val="0053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subtitle">
    <w:name w:val="style_subtitle"/>
    <w:basedOn w:val="a"/>
    <w:rsid w:val="0053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533F61"/>
  </w:style>
  <w:style w:type="character" w:styleId="a4">
    <w:name w:val="Hyperlink"/>
    <w:basedOn w:val="a0"/>
    <w:uiPriority w:val="99"/>
    <w:semiHidden/>
    <w:unhideWhenUsed/>
    <w:rsid w:val="00533F61"/>
    <w:rPr>
      <w:color w:val="0000FF"/>
      <w:u w:val="single"/>
    </w:rPr>
  </w:style>
  <w:style w:type="character" w:customStyle="1" w:styleId="coments">
    <w:name w:val="coments"/>
    <w:basedOn w:val="a0"/>
    <w:rsid w:val="00533F61"/>
  </w:style>
  <w:style w:type="character" w:customStyle="1" w:styleId="prosmotr">
    <w:name w:val="prosmotr"/>
    <w:basedOn w:val="a0"/>
    <w:rsid w:val="00533F61"/>
  </w:style>
  <w:style w:type="character" w:customStyle="1" w:styleId="countreaduser">
    <w:name w:val="count_read_user"/>
    <w:basedOn w:val="a0"/>
    <w:rsid w:val="00533F61"/>
  </w:style>
  <w:style w:type="character" w:styleId="a5">
    <w:name w:val="Strong"/>
    <w:basedOn w:val="a0"/>
    <w:uiPriority w:val="22"/>
    <w:qFormat/>
    <w:rsid w:val="00533F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33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F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04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11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are-blocktitle">
    <w:name w:val="share-block_title"/>
    <w:basedOn w:val="a"/>
    <w:rsid w:val="0001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29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593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470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476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</w:divsChild>
            </w:div>
          </w:divsChild>
        </w:div>
      </w:divsChild>
    </w:div>
    <w:div w:id="101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369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249">
                  <w:marLeft w:val="0"/>
                  <w:marRight w:val="0"/>
                  <w:marTop w:val="0"/>
                  <w:marBottom w:val="4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565">
          <w:marLeft w:val="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23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894">
                          <w:marLeft w:val="0"/>
                          <w:marRight w:val="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201429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232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22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290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088">
          <w:marLeft w:val="0"/>
          <w:marRight w:val="0"/>
          <w:marTop w:val="694"/>
          <w:marBottom w:val="347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</w:div>
        <w:div w:id="1608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084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rojdvor.ru/wp-content/uploads/2019/05/851c3eeb0fb8a0d3f5ec8946260d3c49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ojdvor.ru/wp-content/uploads/2019/05/%D1%81%D0%BA%D0%BE%D0%BB%D1%8C%D0%BA%D0%BE-%D1%81%D1%82%D0%BE%D0%B8%D1%82-%D1%81%D0%BB%D0%B8%D0%B2%D0%BD%D0%B0%D1%8F-%D1%8F%D0%BC%D0%B0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ojdvor.ru/wp-content/uploads/2019/05/Bezopasnyy_i_germetichnyy_septik_kakogo_razmera_banner1.jpg" TargetMode="External"/><Relationship Id="rId5" Type="http://schemas.openxmlformats.org/officeDocument/2006/relationships/hyperlink" Target="https://strojdvor.ru/wp-content/uploads/2019/05/vygrebnaya-yama-bystro-napolnyaetsya-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rojdvor.ru/wp-content/uploads/2019/05/9bf335d5bbdad3547e53f7444b2bf0d7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5</cp:revision>
  <dcterms:created xsi:type="dcterms:W3CDTF">2020-09-16T10:20:00Z</dcterms:created>
  <dcterms:modified xsi:type="dcterms:W3CDTF">2020-09-16T11:44:00Z</dcterms:modified>
</cp:coreProperties>
</file>