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60" w:rsidRPr="006B2E52" w:rsidRDefault="00D76F60" w:rsidP="00D76F60">
      <w:pPr>
        <w:spacing w:after="0" w:line="255" w:lineRule="atLeast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D76F60" w:rsidRDefault="00D76F60" w:rsidP="00D76F60">
      <w:pPr>
        <w:shd w:val="clear" w:color="auto" w:fill="E5B8B7" w:themeFill="accent2" w:themeFillTint="66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АДМИНИСТРАТИВНЫЙ РЕГЛАМЕНТ </w:t>
      </w:r>
    </w:p>
    <w:p w:rsidR="00D76F60" w:rsidRPr="006B2E52" w:rsidRDefault="00D76F60" w:rsidP="00D76F60">
      <w:pPr>
        <w:shd w:val="clear" w:color="auto" w:fill="E5B8B7" w:themeFill="accent2" w:themeFillTint="66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АДМИНИСТРАЦИИ ГОРОДСКОГО ПОСЕЛЕНИЯ ГОРОД ПОВОРИНО ПОВОРИНСКОГО МУНИЦИПАЛЬНОГО РАЙОНА  ВОРОНЕЖСКОЙ ОБЛАСТИ ПО ПРЕДОСТАВЛЕНИЮ МУНИЦИПАЛЬНОЙ УСЛУГИ</w:t>
      </w:r>
    </w:p>
    <w:p w:rsidR="00D76F60" w:rsidRPr="006B2E52" w:rsidRDefault="00D76F60" w:rsidP="00D76F60">
      <w:pPr>
        <w:shd w:val="clear" w:color="auto" w:fill="E5B8B7" w:themeFill="accent2" w:themeFillTint="66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«ПОДГОТОВКА  И ВЫДАЧА РАЗРЕШЕНИЙ НА  ВВОД ОБЪЕКТОВ КАПИТАЛЬНОГО СТРОИТЕЛЬСТВА В ЭКСПЛУАТАЦИЮ»</w:t>
      </w:r>
    </w:p>
    <w:p w:rsidR="00D76F60" w:rsidRPr="006B2E52" w:rsidRDefault="00D76F60" w:rsidP="00D76F60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D76F60" w:rsidRPr="006B2E52" w:rsidRDefault="00D76F60" w:rsidP="00D76F60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D76F60" w:rsidRPr="006B2E52" w:rsidRDefault="00D76F60" w:rsidP="00D76F60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1. ОБЩИЕ ПОЛОЖЕНИЯ.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1.1.    Административный регламент администрации городского поселения город Поворино </w:t>
      </w:r>
      <w:proofErr w:type="spellStart"/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Поворинского</w:t>
      </w:r>
      <w:proofErr w:type="spellEnd"/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муниципального района Воронежской области по предоставлению муниципальной услуги «Подготовка и выдача разрешений на ввод объектов капитального строительства в эксплуатацию» (далее – административный регламент) разработан 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1.2.    В настоящем административном регламенте используются следующие термины и понятия: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муниципальная услуга, предоставляемая органом местного самоуправления (далее – муниципальная услуга), –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уставами муниципальных образований;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заявитель –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устной, письменной или электронной форме;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административный регламент –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1.3.    Право на получение муниципальной услуги имеют физические и юридические лица, обеспечивающие на принадлежащем им земельном участке строительство, реконструкцию, капитальный ремонт объектов капитального строительства (далее – заявитель).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1.4.   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п. 2.2. настоящего административного регламента.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1.5.    Разрешение на ввод объекта в эксплуатацию - документ, который удостоверяет выполнение строительства, реконструкции, капитального ремонта объекта капитального строительства в полном объеме в соответствии с разрешением на строительство, соответствие построенного, реконструированного, отремонтированного объекта </w:t>
      </w: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капитального строительства градостроительному плану земельного участка и проектной документации.</w:t>
      </w:r>
    </w:p>
    <w:p w:rsidR="00D76F60" w:rsidRPr="006B2E52" w:rsidRDefault="00D76F60" w:rsidP="00D76F60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D76F60" w:rsidRPr="006B2E52" w:rsidRDefault="00D76F60" w:rsidP="00D76F60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D76F60" w:rsidRPr="006B2E52" w:rsidRDefault="00D76F60" w:rsidP="00D76F60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2. СТАНДАРТ ПРЕДОСТАВЛЕНИЯ МУНИЦИПАЛЬНОЙ УСЛУГИ.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2.1. Наименование муниципальной услуги – «Подготовка и выдача разрешений на ввод объектов капитального строительства в эксплуатацию».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2.2. Орган, предоставляющий муниципальную услугу – администрация городского поселения город Поворино </w:t>
      </w:r>
      <w:proofErr w:type="spellStart"/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Поворинского</w:t>
      </w:r>
      <w:proofErr w:type="spellEnd"/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муниципального района Воронежской области.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Структурное подразделение администрации городского поселения город Поворино </w:t>
      </w:r>
      <w:proofErr w:type="spellStart"/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Поворинского</w:t>
      </w:r>
      <w:proofErr w:type="spellEnd"/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муниципального района Воронежской области, обеспечивающее организацию предоставления муниципальной услуги:   сектор ЖКХ и УМИ администрации городского поселения город Поворино </w:t>
      </w:r>
      <w:proofErr w:type="spellStart"/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Поворинского</w:t>
      </w:r>
      <w:proofErr w:type="spellEnd"/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муниципального района Воронежской области (далее –  сектор).</w:t>
      </w:r>
    </w:p>
    <w:p w:rsidR="00D76F60" w:rsidRPr="006B2E52" w:rsidRDefault="00D76F60" w:rsidP="00D76F60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Место нахождения сектора: 397350, Воронежская область, г. Поворино, пл. Комсомольская, 2  (</w:t>
      </w:r>
      <w:proofErr w:type="spellStart"/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каб</w:t>
      </w:r>
      <w:proofErr w:type="spellEnd"/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. № 9). Сектор  осуществляет прием заявителей в соответствии со следующим графиком:</w:t>
      </w:r>
    </w:p>
    <w:p w:rsidR="00D76F60" w:rsidRPr="006B2E52" w:rsidRDefault="00D76F60" w:rsidP="00D76F60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понедельник    - 08.00 - 12.00.</w:t>
      </w:r>
    </w:p>
    <w:p w:rsidR="00D76F60" w:rsidRPr="006B2E52" w:rsidRDefault="00D76F60" w:rsidP="00D76F60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вторник      - 08.00  - 12.00.</w:t>
      </w:r>
    </w:p>
    <w:p w:rsidR="00D76F60" w:rsidRPr="006B2E52" w:rsidRDefault="00D76F60" w:rsidP="00D76F60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четверг - 08.00 - 12.00.</w:t>
      </w:r>
    </w:p>
    <w:p w:rsidR="00D76F60" w:rsidRPr="006B2E52" w:rsidRDefault="00D76F60" w:rsidP="00D76F60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Справочные телефоны, факс администрации городского поселения город Поворино </w:t>
      </w:r>
      <w:proofErr w:type="spellStart"/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Поворинского</w:t>
      </w:r>
      <w:proofErr w:type="spellEnd"/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муниципального района Воронежской области : </w:t>
      </w:r>
      <w:r w:rsidRPr="006B2E52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(47376)   4-22-90, (47376) 4-27-76.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2.3.     Адрес электронной почты администрации городского поселения город Поворино </w:t>
      </w:r>
      <w:proofErr w:type="spellStart"/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Поворинского</w:t>
      </w:r>
      <w:proofErr w:type="spellEnd"/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муниципального района Воронежской области: </w:t>
      </w:r>
      <w:proofErr w:type="spellStart"/>
      <w:r w:rsidRPr="006B2E52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econ.</w:t>
      </w:r>
      <w:r w:rsidRPr="006B2E52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povorin@</w:t>
      </w:r>
      <w:proofErr w:type="spellEnd"/>
      <w:r w:rsidRPr="006B2E52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/>
        </w:rPr>
        <w:t>rambler</w:t>
      </w:r>
      <w:r w:rsidRPr="006B2E52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.</w:t>
      </w:r>
      <w:proofErr w:type="spellStart"/>
      <w:r w:rsidRPr="006B2E52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ru</w:t>
      </w:r>
      <w:proofErr w:type="spellEnd"/>
      <w:r w:rsidRPr="006B2E52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При предоставлении муниципальной услуги, в целях получения документов, необходимых для подготовки разрешений на строительство, информации для проверки сведений, предоставляемых заявителями, а также предоставления иных необходимых сведений осуществляет взаимодействие с:   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-   управлением Федеральной службы государственной регистрации, кадастра и картографии по Воронежской области;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-   управлением Федеральной налоговой службы по Воронежской области;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-   федеральным государственным учреждением «Земельная кадастровая палата» по Воронежской области;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-   государственными и муниципальными учреждениями технической инвентаризации;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-   инспекцией государственного строительного надзора Воронежской области.  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2.4.    Результатом предоставления муниципальной услуги является выдача разрешения на ввод объектов капитального строительства в эксплуатацию либо мотивированный отказ в предоставлении муниципальной услуги.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2.5.    Срок предоставления муниципальной услуги не должен превышать 10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2.6.    Предоставление муниципальной услуги осуществляется в соответствии с: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Градостроительным кодексом РФ;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Постановлением Правительства Российской Федерации  от 24.11.2005 № 698 «О форме разрешения на строительство и форме разрешения на ввод объекта в эксплуатацию»;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Приказом Министерства регионального развития  Российской Федерации от 19.10.2006 № 120 «Об утверждении Инструкции о порядке заполнения формы разрешения на строительство»;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Приказом Министерства регионального развития  Российской Федерации от 19.10.2006 № 121 «Об утверждении Инструкции о порядке заполнения формы разрешения на ввод объекта в эксплуатацию»;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Уставом городского поселения город Поворино </w:t>
      </w:r>
      <w:proofErr w:type="spellStart"/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Поворинского</w:t>
      </w:r>
      <w:proofErr w:type="spellEnd"/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муниципального района и другими правовыми актами.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2.7.    Перечень требуемых от заявителя документов, необходимых для предоставления муниципальной услуги: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   В целях получения разрешения на  ввод объекта в эксплуатацию, заявитель направляет в департамент заявление  по форме, приведенной в приложении № 1 к настоящему административному регламенту.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   К заявлению должен быть приложен комплект документов, приведенный в приложении № 2 к настоящему административному регламенту.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2.8.    Перечень оснований для отказа в приеме документов, необходимых для предоставления муниципальной услуги: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-   обращение за предоставлением услуги в орган, не уполномоченный на оказание такой услуги; 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-   предоставление заявителем документов, содержащих ошибки или противоречивые сведения;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-   заявление подано лицом, не уполномоченным совершать такого рода действия.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2.9.    Перечень оснований для отказа в предоставлении муниципальной услуги: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-   отсутствие документов, предусмотренных пунктом 2.7 настоящего административного регламента; 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-   несоответствие объекта капитального строительства требованиям градостроительного плана земельного участка;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-   несоответствие объекта капитального строительства требованиям, установленным в разрешении на строительство;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-   несоответствие параметров построенного, реконструированного, отремонтированного объекта капитального строительства проектной документации;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-   невыполнение застройщиком требований, предусмотренных частью 18 статьи 51 Градостроительного кодекса РФ. В таком случае разрешение на ввод объекта в эксплуатацию выдается только после передачи безвозмездно в департамент, сведений о площади, о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2. 8-10 и 11.1 части 12 статьи 48 Градостроительного кодекса РФ.   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2.10.     Муниципальная услуга предоставляется на бесплатной основе.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Максимальный срок ожидания в очереди при подаче запроса о предоста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влении муниципальной услуги – 15</w:t>
      </w: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минут.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Максимальный срок ожидания в очереди при получении результата предоставления муниципальной услуги – 15 минут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2.11.     Срок регистрации запроса заявителя о предоставлении муниципальной услуги – в течение рабочего дня.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2.12.     Требования к местам предоставления муниципальной услуги.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При возможности около здания организуются парковочные места для автотранспорта.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Доступ заявителей к парковочным местам является бесплатным.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Центральный вход в здание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В помещениях для ожидания заявителям отводятся места, оборудованные стульями, кресельными секциями.  В местах ожидания имеются средства для оказания первой помощи и доступные места общего пользования.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-   информационными стендами, на которых размещается визуальная и текстовая информация;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- стульями и столами для оформления документов.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К информационным стендам должна быть обеспечена возможность свободного доступа граждан.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номера телефонов, факсов, адреса официальных сайтов, электронной почты  органов, предоставляющих муниципальную услугу;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режим работы органов, предоставляющих муниципальную услугу;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графики личного приема граждан уполномоченными должностными лицами;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 настоящий административный регламент.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Помещения для приема заявителей должны быть оборудованы табличками с указанием номера кабинета и должности  лица, 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Показатели доступности и качества муниципальных услуг.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Качественной предоставляемая муниципальная услуга признается при предоставлении услуги в сроки, определенные п. 2.5.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Иные требования и особенности предоставления муниципальных услуг в электронной форме.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Информирование заявителей о порядке предоставления муниципальной услуги осуществляется в виде: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индивидуального информирования;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публичного информирования.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Информирование проводится в форме: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устного информирования;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письменного информирования.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лица), лично либо по телефону.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Заявитель имеет право на получение сведений о стадии прохождения его обращения.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-    категории заявителей, имеющих право на получение муниципальной услуги;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-    перечень документов, требуемых от заявителя, необходимых для получения муниципальной услуги;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-    требования к заверению документов и сведений;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-    входящие номера, под которыми зарегистрированы в системе делопроизводства заявления и прилагающиеся к ним материалы;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-    необходимость представления дополнительных документов и сведений.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 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  на официальном сайте органа, предоставляющего муниципальную услугу, а также на информационных стендах в местах предоставления услуги.   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«Единый портал государственных и муниципальных услуг».</w:t>
      </w:r>
    </w:p>
    <w:p w:rsidR="00D76F60" w:rsidRPr="006B2E52" w:rsidRDefault="00D76F60" w:rsidP="00D76F60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D76F60" w:rsidRPr="006B2E52" w:rsidRDefault="00D76F60" w:rsidP="00D76F60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3.1.    Предоставление муниципальной услуги включает в себя следующие административные процедуры: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- прием и регистрация заявления и комплекта документов;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- проверка комплекта документов на соответствие требованиям настоящего административного регламента и осмотр объекта капитального строительства;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- подготовка разрешения на ввод  объекта в эксплуатацию либо мотивированного отказа в предоставлении муниципальной услуги;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- выдача разрешения на ввод объекта в эксплуатацию либо направление уведомления об отказе в предоставлении муниципальной услуги.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3.2.    Последовательность и сроки выполнения административных процедур, а также требования к порядку их выполнения.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     3.3.   Прием и регистрация заявления и комплекта документов.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Заявления на имя главы администрации городского поселения город Поворино </w:t>
      </w:r>
      <w:proofErr w:type="spellStart"/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Поворинского</w:t>
      </w:r>
      <w:proofErr w:type="spellEnd"/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муниципального района   о выдаче разрешения на ввод объекта в эксплуатацию,   оформленное в соответствии с приложением № 1  к настоящему административному регламенту, подается заявителем в  сектор ЖКХ и УМИ администрации городского поселения город Поворино </w:t>
      </w:r>
      <w:proofErr w:type="spellStart"/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Поворинского</w:t>
      </w:r>
      <w:proofErr w:type="spellEnd"/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муниципального района Воронежской области (далее –  отдел).  Место нахождения отдела: 397350, Воронежская область, г. Поворино, пл. Комсомольская, 2  (</w:t>
      </w:r>
      <w:proofErr w:type="spellStart"/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каб</w:t>
      </w:r>
      <w:proofErr w:type="spellEnd"/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. № 9).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К заявлениям должны быть приложены в полном объеме документы, указанные в пункте 2 настоящего административного регламента. 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     Копии документов, не заверенные нотариусом, представляются заявителем с предъявлением оригиналов.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    Специалист сектора ЖКХ и УМИ  (далее – специалист), ответственный за прием документов: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1. устанавливает предмет обращения, устанавливает личность заявителя, проверяет документ, удостоверяющий личность заявителя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2. проверяет полномочия представителя заявителя;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3. проверяет правильность заполнения заявления;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4. проверяет наличие всех документов, указанных заявителем в заявлении;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5. сверяет копии документов с их подлинниками;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6.  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7.  расписывается о приеме документов на копии заявления и передает его заявителю.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    Максимальный срок выполнения действия специалистом составляет 30 минут.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    В случае отказа в приеме документов, специалист, ответственный за прием документов, указывает на заявлении основания отказа, предусмотренные в пункте 2 настоящего административного регламента. 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Специалист, принявший документы, обеспечивает направление первого экземпляра заявления в приемную администрации городского поселения город Поворино </w:t>
      </w:r>
      <w:proofErr w:type="spellStart"/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Поворинского</w:t>
      </w:r>
      <w:proofErr w:type="spellEnd"/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муниципального района для регистрации.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 Проверка комплекта документов на соответствие требованиям настоящего административного регламента и осмотр объекта капитального строительства.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    Основанием для начала административной процедуры является поступление заявления и приложенного  к нему комплекта документов на рассмотрение уполномоченному специалисту отдела.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    Специалист в течение 5 дней: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-    проводит проверку наличия и правильности оформления  документов, предусмотренных пунктом 2.6. настоящего административного регламента;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проводит осмотр построенного, реконструированного, отремонтированного объекта капитального строительства, в ходе которого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участка, а также требованиям проектной документации, в том числе требованиям энергетической эффективности и требованиям </w:t>
      </w: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оснащенности объекта капитального строительства приборами учета используемых энергетических ресурсов.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   В случае,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не проводится. 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Подготовка разрешения на ввод объекта в эксплуатацию либо мотивированного отказа в предоставлении муниципальной услуги.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   При условии соответствия представленного комплекта документов требованиям настоящего административного регламента,  а также соответствия построенного, реконструированного, отремонтированного объекта капитального строительства специалистом в течение 5 дней готовится проект разрешения на ввод объекта в эксплуатацию.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   Подготовленное разрешение на ввод объекта в эксплуатацию  с приложением всех представленных документов подписывает глава администрации городского поселения город Поворино </w:t>
      </w:r>
      <w:proofErr w:type="spellStart"/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Поворинского</w:t>
      </w:r>
      <w:proofErr w:type="spellEnd"/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муниципального района Воронежской области.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В случае несоответствия представленного комплекта документов требованиям настоящего административного регламента, несоответствия построенного, реконструированного, отремонтированного объекта капитального строительства требованиям специалистом подготавливается письменное уведомление об отказе в предоставлении муниципальной услуги с указанием причин, послуживших основанием для отказа в предоставлении муниципальной услуги.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Данное уведомление должно содержать рекомендации о том, что нужно сделать, чтобы муниципальная услуга была предоставлена (представление необходимых документов, информации, согласований, разрешений и др.).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Данный отказ не препятствует повторному обращению заявителя с заявлением с приложением полного комплекта документов, установленного настоящим административным регламентом, оформленного в соответствии с требованиями действующего законодательства.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Выдача разрешения на ввод объекта в эксплуатацию либо направление уведомления об отказе в предоставлении муниципальной услуги.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Два экземпляра разрешения на ввод объекта в эксплуатацию  капитального строительства  выдаются  заявителю непосредственно  по месту подачи заявления в десятидневный срок с момента регистрации поступившего заявления.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Разрешение на ввод объекта  в эксплуатацию выдается заявителю  в случае, если в департамент передана безвозмездно копия схемы, отображающей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деятельности.  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Уведомление об отказе в предоставлении муниципальной услуги подписывается   главой администрации   и в десятидневный срок со дня подачи заявления направляется заявителю.</w:t>
      </w:r>
    </w:p>
    <w:p w:rsidR="00D76F60" w:rsidRPr="006B2E52" w:rsidRDefault="00D76F60" w:rsidP="00D76F60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D76F60" w:rsidRPr="006B2E52" w:rsidRDefault="00D76F60" w:rsidP="00D76F60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D76F60" w:rsidRPr="006B2E52" w:rsidRDefault="00D76F60" w:rsidP="00D7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4. ФОРМЫ КОНТРОЛЯ ЗА ИСПОЛНЕНИЕМ АДМИНИСТРАТИВНОГО РЕГЛАМЕНТА.</w:t>
      </w:r>
    </w:p>
    <w:p w:rsidR="00D76F60" w:rsidRPr="006B2E52" w:rsidRDefault="00D76F60" w:rsidP="00D76F60">
      <w:pPr>
        <w:spacing w:after="0" w:line="255" w:lineRule="atLeast"/>
        <w:jc w:val="both"/>
        <w:outlineLvl w:val="3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  услуги, и принятием решений осуществляется должностными лицами управления, ответственными за организацию работы по предоставлению муниципальной услуги.</w:t>
      </w:r>
    </w:p>
    <w:p w:rsidR="00D76F60" w:rsidRPr="006B2E52" w:rsidRDefault="00D76F60" w:rsidP="00D76F60">
      <w:pPr>
        <w:spacing w:after="0" w:line="255" w:lineRule="atLeast"/>
        <w:jc w:val="both"/>
        <w:outlineLvl w:val="3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4.2. Текущий контроль осуществляется путем проведения должностным лицом, ответственным за организацию работы по предоставлению муниципальной услуги, </w:t>
      </w: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проверок соблюдения и исполнения сотрудниками положений настоящего административного регламента. Проведение  текущего контроля должно осуществляться не реже двух раз в год.</w:t>
      </w:r>
    </w:p>
    <w:p w:rsidR="00D76F60" w:rsidRPr="006B2E52" w:rsidRDefault="00D76F60" w:rsidP="00D76F60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4.3. Текущий контроль может быть плановым (осуществляться на основании полугодовых или годовых планов работы 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D76F60" w:rsidRPr="006B2E52" w:rsidRDefault="00D76F60" w:rsidP="00D76F60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4.4. Перечень должностных лиц, уполномоченных осуществлять текущий контроль, устанавливается приказом руководителя управления.</w:t>
      </w:r>
    </w:p>
    <w:p w:rsidR="00D76F60" w:rsidRPr="006B2E52" w:rsidRDefault="00D76F60" w:rsidP="00D76F60">
      <w:pPr>
        <w:spacing w:after="0" w:line="255" w:lineRule="atLeast"/>
        <w:ind w:firstLine="150"/>
        <w:outlineLvl w:val="4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D76F60" w:rsidRPr="006B2E52" w:rsidRDefault="00D76F60" w:rsidP="00D76F60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D76F60" w:rsidRPr="006B2E52" w:rsidRDefault="00D76F60" w:rsidP="00D76F60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D76F60" w:rsidRPr="006B2E52" w:rsidRDefault="00D76F60" w:rsidP="00D76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-   заместителю главы администрации городского поселения город Поворино   -  по адресу: 397350, Воронежская область, г. Поворино, пл. Комсомольская, 2, (47376) 4-22-90). </w:t>
      </w:r>
    </w:p>
    <w:p w:rsidR="00D76F60" w:rsidRPr="006B2E52" w:rsidRDefault="00D76F60" w:rsidP="00D76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  главе администрации городского поселения город Поворино </w:t>
      </w:r>
      <w:proofErr w:type="spellStart"/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Поворинского</w:t>
      </w:r>
      <w:proofErr w:type="spellEnd"/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муниципального района Воронежской области по адресу: 397350, Воронежская область, г. Поворино, пл. Комсомольская. 2, (47376) 4-22-90). 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5.2.    Основанием для начала досудебного (внесудебного) обжалования является поступление жалобы (обращения) в департамент, поступившей лично от заявителя (уполномоченного лица) или направленной в виде почтового отправления.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5.3.    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В подтверждение доводов к жалобе могут прилагаться документы и материалы либо их копии.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5.4.    Срок рассмотрения жалобы не должен превышать 30 дней с момента ее регистрации.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В случае направления запроса  государственным органам, территориальным структурным подразделениям администрации городского округа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5.5.    По результатам рассмотрения жалобы должностное лицо, ответственное за рассмотрение жалобы, принимает решение об удовлетворении требований заявителя  либо об отказе в их удовлетворении.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Письменный ответ, содержащий результаты рассмотрения жалобы, направляется заявителю.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5.6.   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  в письменном виде.</w:t>
      </w:r>
    </w:p>
    <w:p w:rsidR="00D76F60" w:rsidRPr="006B2E52" w:rsidRDefault="00D76F60" w:rsidP="00D76F60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D76F60" w:rsidRPr="006B2E52" w:rsidRDefault="00D76F60" w:rsidP="00D76F60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D76F60" w:rsidRPr="006B2E52" w:rsidRDefault="00D76F60" w:rsidP="00D76F60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76F60" w:rsidRPr="006B2E52" w:rsidRDefault="00D76F60" w:rsidP="00D76F60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76F60" w:rsidRPr="006B2E52" w:rsidRDefault="00D76F60" w:rsidP="00D76F60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6. ИНФОРМАЦИОННОЕ ВЗАИМОДЕЙСТВИЕ С ОРГАНАМИ И ОРГАНИЗАЦИЯМИ, ОБЛАДАЮЩИМИ СВЕДЕНИЯМИ, НЕОБХОДИМЫМИ ДЛЯ ПРЕДОСТАВЛЕНИЯ МУНИЦИПАЛЬНОЙ УСЛУГИ.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 6.1.  Процедура взаимодействия с органами и организациями, обладающими сведениями, необходимыми для предоставления муниципальной услуги, а также осуществляющими подготовку соответствующих документов для предоставления муниципальной услуги осуществляется в порядке, на условиях и по правилам информационного взаимодействия.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6.2. При предоставлении муниципальной услуги «Выдача разрешения на ввод объекта в эксплуатацию» запрещено требовать от заявителя осуществления действий, в том числе согласований, необходимых для получения муниципальной услуги  и связанных  с обращением в иные государственные органы, органы 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 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6.3. При предоставлении муниципальной услуги, в целях получения необходимых документов, проверки сведений, предоставляемых заявителями, а также предоставления иных необходимых сведений осуществляется  взаимодействие с: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</w:t>
      </w:r>
      <w:proofErr w:type="spellStart"/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Поворинским</w:t>
      </w:r>
      <w:proofErr w:type="spellEnd"/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отделом Управления </w:t>
      </w:r>
      <w:proofErr w:type="spellStart"/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Росреестра</w:t>
      </w:r>
      <w:proofErr w:type="spellEnd"/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по Воронежской области (Управление Федеральной службы государственной регистрации, кадастра и картографии по Воронежской области);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- Управлением Федеральной налоговой службы по Воронежской области (Межрайонная ИФНС № 3 по Воронежской области) ;</w:t>
      </w:r>
    </w:p>
    <w:p w:rsidR="00D76F60" w:rsidRPr="006B2E52" w:rsidRDefault="00D76F60" w:rsidP="00D76F6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- проектным организациями, имеющими право на подготовку документации для рекламных конструкции в соответствии с действующим законодательством.</w:t>
      </w:r>
    </w:p>
    <w:p w:rsidR="00D76F60" w:rsidRPr="006B2E52" w:rsidRDefault="00D76F60" w:rsidP="00D76F6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76F60" w:rsidRPr="006B2E52" w:rsidRDefault="00D76F60" w:rsidP="00D76F6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76F60" w:rsidRPr="006B2E52" w:rsidRDefault="00D76F60" w:rsidP="00D76F6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76F60" w:rsidRPr="006B2E52" w:rsidRDefault="00D76F60" w:rsidP="00D76F6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76F60" w:rsidRPr="006B2E52" w:rsidRDefault="00D76F60" w:rsidP="00D76F6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76F60" w:rsidRPr="006B2E52" w:rsidRDefault="00D76F60" w:rsidP="00D76F6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76F60" w:rsidRPr="006B2E52" w:rsidRDefault="00D76F60" w:rsidP="00D76F6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76F60" w:rsidRPr="006B2E52" w:rsidRDefault="00D76F60" w:rsidP="00D76F6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76F60" w:rsidRPr="006B2E52" w:rsidRDefault="00D76F60" w:rsidP="00D76F60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D76F60" w:rsidRPr="006B2E52" w:rsidRDefault="00D76F60" w:rsidP="00D76F60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 ПРИЛОЖЕНИЕ № 1</w:t>
      </w:r>
    </w:p>
    <w:p w:rsidR="00D76F60" w:rsidRPr="006B2E52" w:rsidRDefault="00D76F60" w:rsidP="00D76F60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к административному регламенту</w:t>
      </w:r>
    </w:p>
    <w:p w:rsidR="00D76F60" w:rsidRDefault="00D76F60" w:rsidP="00D76F60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D76F60" w:rsidRPr="000145BC" w:rsidRDefault="00D76F60" w:rsidP="00D76F60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0145BC">
        <w:rPr>
          <w:rFonts w:ascii="Times New Roman" w:eastAsia="Times New Roman" w:hAnsi="Times New Roman" w:cs="Times New Roman"/>
          <w:color w:val="1E1E1E"/>
          <w:sz w:val="28"/>
          <w:szCs w:val="28"/>
        </w:rPr>
        <w:t>Форма заявления</w:t>
      </w:r>
    </w:p>
    <w:p w:rsidR="00D76F60" w:rsidRPr="000145BC" w:rsidRDefault="00D76F60" w:rsidP="00D76F6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0145BC">
        <w:rPr>
          <w:rFonts w:ascii="Times New Roman" w:eastAsia="Times New Roman" w:hAnsi="Times New Roman" w:cs="Times New Roman"/>
          <w:color w:val="1E1E1E"/>
          <w:sz w:val="28"/>
          <w:szCs w:val="28"/>
        </w:rPr>
        <w:t>    </w:t>
      </w:r>
    </w:p>
    <w:p w:rsidR="00D76F60" w:rsidRPr="00AE0744" w:rsidRDefault="00D76F60" w:rsidP="00D76F60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>Главе администрации</w:t>
      </w:r>
    </w:p>
    <w:p w:rsidR="00D76F60" w:rsidRDefault="00D76F60" w:rsidP="00D7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          городского поселения город Поворино</w:t>
      </w:r>
    </w:p>
    <w:p w:rsidR="00D76F60" w:rsidRPr="00AE0744" w:rsidRDefault="00D76F60" w:rsidP="00D7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right"/>
        <w:rPr>
          <w:rFonts w:ascii="Times New Roman" w:eastAsia="Times New Roman" w:hAnsi="Times New Roman" w:cs="Times New Roman"/>
          <w:b/>
          <w:i/>
          <w:iCs/>
          <w:color w:val="1E1E1E"/>
          <w:sz w:val="20"/>
          <w:szCs w:val="20"/>
        </w:rPr>
      </w:pP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>Поворинского</w:t>
      </w:r>
      <w:proofErr w:type="spellEnd"/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i/>
          <w:iCs/>
          <w:color w:val="1E1E1E"/>
          <w:sz w:val="20"/>
          <w:szCs w:val="20"/>
        </w:rPr>
        <w:t xml:space="preserve"> </w:t>
      </w:r>
    </w:p>
    <w:p w:rsidR="00D76F60" w:rsidRDefault="00D76F60" w:rsidP="00D76F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>от ___________________________________</w:t>
      </w:r>
    </w:p>
    <w:p w:rsidR="00D76F60" w:rsidRDefault="00D76F60" w:rsidP="00D76F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6"/>
          <w:szCs w:val="16"/>
        </w:rPr>
      </w:pPr>
      <w:r w:rsidRPr="00AE0744">
        <w:rPr>
          <w:rFonts w:ascii="Times New Roman" w:eastAsia="Times New Roman" w:hAnsi="Times New Roman" w:cs="Times New Roman"/>
          <w:color w:val="1E1E1E"/>
          <w:sz w:val="16"/>
          <w:szCs w:val="16"/>
        </w:rPr>
        <w:t xml:space="preserve">     ( Ф. И. О.)  </w:t>
      </w:r>
    </w:p>
    <w:p w:rsidR="00D76F60" w:rsidRPr="00AE0744" w:rsidRDefault="00D76F60" w:rsidP="00D76F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6"/>
          <w:szCs w:val="16"/>
        </w:rPr>
      </w:pPr>
      <w:r>
        <w:rPr>
          <w:rFonts w:ascii="Times New Roman" w:eastAsia="Times New Roman" w:hAnsi="Times New Roman" w:cs="Times New Roman"/>
          <w:color w:val="1E1E1E"/>
          <w:sz w:val="16"/>
          <w:szCs w:val="16"/>
        </w:rPr>
        <w:t>________________________________________________________</w:t>
      </w:r>
      <w:r w:rsidRPr="00AE0744">
        <w:rPr>
          <w:rFonts w:ascii="Times New Roman" w:eastAsia="Times New Roman" w:hAnsi="Times New Roman" w:cs="Times New Roman"/>
          <w:color w:val="1E1E1E"/>
          <w:sz w:val="16"/>
          <w:szCs w:val="16"/>
        </w:rPr>
        <w:t>  </w:t>
      </w:r>
    </w:p>
    <w:p w:rsidR="00D76F60" w:rsidRPr="00AE0744" w:rsidRDefault="00D76F60" w:rsidP="00D76F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>паспорт ______________________________</w:t>
      </w:r>
    </w:p>
    <w:p w:rsidR="00D76F60" w:rsidRDefault="00D76F60" w:rsidP="00D76F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6"/>
          <w:szCs w:val="16"/>
        </w:rPr>
      </w:pPr>
      <w:r w:rsidRPr="00AE0744">
        <w:rPr>
          <w:rFonts w:ascii="Times New Roman" w:eastAsia="Times New Roman" w:hAnsi="Times New Roman" w:cs="Times New Roman"/>
          <w:color w:val="1E1E1E"/>
          <w:sz w:val="16"/>
          <w:szCs w:val="16"/>
        </w:rPr>
        <w:t xml:space="preserve">   (серия, №, кем, когда выдан) </w:t>
      </w:r>
    </w:p>
    <w:p w:rsidR="00D76F60" w:rsidRPr="00AE0744" w:rsidRDefault="00D76F60" w:rsidP="00D76F6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1E1E1E"/>
          <w:sz w:val="16"/>
          <w:szCs w:val="16"/>
        </w:rPr>
        <w:t xml:space="preserve"> _____________________________________________________</w:t>
      </w:r>
      <w:r w:rsidRPr="00AE0744">
        <w:rPr>
          <w:rFonts w:ascii="Times New Roman" w:eastAsia="Times New Roman" w:hAnsi="Times New Roman" w:cs="Times New Roman"/>
          <w:color w:val="1E1E1E"/>
          <w:sz w:val="16"/>
          <w:szCs w:val="16"/>
        </w:rPr>
        <w:t>      </w:t>
      </w:r>
    </w:p>
    <w:p w:rsidR="00D76F60" w:rsidRPr="00AE0744" w:rsidRDefault="00D76F60" w:rsidP="00D76F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>  проживающего (ей) по адресу:___________</w:t>
      </w:r>
    </w:p>
    <w:p w:rsidR="00D76F60" w:rsidRDefault="00D76F60" w:rsidP="00D76F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>     _____________________________________</w:t>
      </w:r>
    </w:p>
    <w:p w:rsidR="00D76F60" w:rsidRDefault="00D76F60" w:rsidP="00D76F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_____________________________________</w:t>
      </w:r>
    </w:p>
    <w:p w:rsidR="00D76F60" w:rsidRPr="00AE0744" w:rsidRDefault="00D76F60" w:rsidP="00D76F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контактный </w:t>
      </w:r>
      <w:proofErr w:type="spellStart"/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телефон___________________</w:t>
      </w:r>
      <w:proofErr w:type="spellEnd"/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>  </w:t>
      </w:r>
    </w:p>
    <w:p w:rsidR="00D76F60" w:rsidRPr="00AE0744" w:rsidRDefault="00D76F60" w:rsidP="00D76F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>от ___________________________________</w:t>
      </w:r>
    </w:p>
    <w:p w:rsidR="00D76F60" w:rsidRDefault="00D76F60" w:rsidP="00D76F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6"/>
          <w:szCs w:val="16"/>
        </w:rPr>
      </w:pPr>
      <w:r w:rsidRPr="00AE0744">
        <w:rPr>
          <w:rFonts w:ascii="Times New Roman" w:eastAsia="Times New Roman" w:hAnsi="Times New Roman" w:cs="Times New Roman"/>
          <w:color w:val="1E1E1E"/>
          <w:sz w:val="16"/>
          <w:szCs w:val="16"/>
        </w:rPr>
        <w:t>(наименование, адрес, ОГРН, контактный телефон )</w:t>
      </w:r>
    </w:p>
    <w:p w:rsidR="00D76F60" w:rsidRDefault="00D76F60" w:rsidP="00D76F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6"/>
          <w:szCs w:val="16"/>
        </w:rPr>
      </w:pPr>
      <w:r>
        <w:rPr>
          <w:rFonts w:ascii="Times New Roman" w:eastAsia="Times New Roman" w:hAnsi="Times New Roman" w:cs="Times New Roman"/>
          <w:color w:val="1E1E1E"/>
          <w:sz w:val="16"/>
          <w:szCs w:val="16"/>
        </w:rPr>
        <w:t>__________________________________________________________</w:t>
      </w:r>
    </w:p>
    <w:p w:rsidR="00D76F60" w:rsidRDefault="00D76F60" w:rsidP="00D76F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______________________________________</w:t>
      </w:r>
    </w:p>
    <w:p w:rsidR="00D76F60" w:rsidRPr="000145BC" w:rsidRDefault="00D76F60" w:rsidP="00D76F60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контактный </w:t>
      </w:r>
      <w:proofErr w:type="spellStart"/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телефон___________________</w:t>
      </w:r>
      <w:proofErr w:type="spellEnd"/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>  </w:t>
      </w:r>
    </w:p>
    <w:p w:rsidR="00D76F60" w:rsidRPr="000424D0" w:rsidRDefault="00D76F60" w:rsidP="00D76F60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76F60" w:rsidRDefault="00D76F60" w:rsidP="00D76F6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ЗАЯВЛЕНИЕ.</w:t>
      </w:r>
    </w:p>
    <w:p w:rsidR="00D76F60" w:rsidRPr="000424D0" w:rsidRDefault="00D76F60" w:rsidP="00D76F6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D76F60" w:rsidRDefault="00D76F60" w:rsidP="00D76F6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0424D0">
        <w:rPr>
          <w:rFonts w:ascii="Times New Roman" w:eastAsia="Times New Roman" w:hAnsi="Times New Roman" w:cs="Times New Roman"/>
          <w:color w:val="1E1E1E"/>
          <w:sz w:val="24"/>
          <w:szCs w:val="24"/>
        </w:rPr>
        <w:t>   На основании ст. 55 Градостроительного кодекса РФ прошу Вас выдать разрешение на ввод в эксплуатацию построенного/реконструированного объекта (ненужное зачеркнуть):</w:t>
      </w:r>
    </w:p>
    <w:p w:rsidR="00D76F60" w:rsidRDefault="00D76F60" w:rsidP="00D76F6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_____________________________________________________________________________</w:t>
      </w:r>
    </w:p>
    <w:p w:rsidR="00D76F60" w:rsidRPr="000424D0" w:rsidRDefault="00D76F60" w:rsidP="00D76F6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_____________________________________________________________________________</w:t>
      </w:r>
    </w:p>
    <w:p w:rsidR="00D76F60" w:rsidRDefault="00D76F60" w:rsidP="00D76F60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color w:val="1E1E1E"/>
          <w:sz w:val="16"/>
          <w:szCs w:val="16"/>
        </w:rPr>
      </w:pPr>
      <w:r w:rsidRPr="00304AF9">
        <w:rPr>
          <w:rFonts w:ascii="Times New Roman" w:eastAsia="Times New Roman" w:hAnsi="Times New Roman" w:cs="Times New Roman"/>
          <w:color w:val="1E1E1E"/>
          <w:sz w:val="16"/>
          <w:szCs w:val="16"/>
        </w:rPr>
        <w:t>(наименование объекта капитального строительства)</w:t>
      </w:r>
    </w:p>
    <w:p w:rsidR="00D76F60" w:rsidRDefault="00D76F60" w:rsidP="00D76F60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0424D0">
        <w:rPr>
          <w:rFonts w:ascii="Times New Roman" w:eastAsia="Times New Roman" w:hAnsi="Times New Roman" w:cs="Times New Roman"/>
          <w:color w:val="1E1E1E"/>
          <w:sz w:val="24"/>
          <w:szCs w:val="24"/>
        </w:rPr>
        <w:t>расположенного по адресу: 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____________________________________________________</w:t>
      </w:r>
    </w:p>
    <w:p w:rsidR="00D76F60" w:rsidRDefault="00D76F60" w:rsidP="00D76F60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____________________________________________________________________________</w:t>
      </w:r>
    </w:p>
    <w:p w:rsidR="00D76F60" w:rsidRPr="000424D0" w:rsidRDefault="00D76F60" w:rsidP="00D76F60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____________________________________________________________________________.</w:t>
      </w:r>
    </w:p>
    <w:p w:rsidR="00D76F60" w:rsidRDefault="00D76F60" w:rsidP="00D76F60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0424D0">
        <w:rPr>
          <w:rFonts w:ascii="Times New Roman" w:eastAsia="Times New Roman" w:hAnsi="Times New Roman" w:cs="Times New Roman"/>
          <w:color w:val="1E1E1E"/>
          <w:sz w:val="24"/>
          <w:szCs w:val="24"/>
        </w:rPr>
        <w:t>Разрешение на строительство №</w:t>
      </w:r>
      <w:proofErr w:type="spellStart"/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____________________________</w:t>
      </w:r>
      <w:r w:rsidRPr="000424D0">
        <w:rPr>
          <w:rFonts w:ascii="Times New Roman" w:eastAsia="Times New Roman" w:hAnsi="Times New Roman" w:cs="Times New Roman"/>
          <w:color w:val="1E1E1E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__________________</w:t>
      </w:r>
      <w:proofErr w:type="spellEnd"/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.</w:t>
      </w:r>
    </w:p>
    <w:p w:rsidR="00D76F60" w:rsidRDefault="00D76F60" w:rsidP="00D76F60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0424D0">
        <w:rPr>
          <w:rFonts w:ascii="Times New Roman" w:eastAsia="Times New Roman" w:hAnsi="Times New Roman" w:cs="Times New Roman"/>
          <w:color w:val="1E1E1E"/>
          <w:sz w:val="24"/>
          <w:szCs w:val="24"/>
        </w:rPr>
        <w:t>Перечень прилагаемых документов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:</w:t>
      </w:r>
    </w:p>
    <w:p w:rsidR="00D76F60" w:rsidRDefault="00D76F60" w:rsidP="00D76F60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0"/>
          <w:szCs w:val="20"/>
        </w:rPr>
      </w:pPr>
      <w:r>
        <w:rPr>
          <w:rFonts w:ascii="Times New Roman" w:eastAsia="Times New Roman" w:hAnsi="Times New Roman" w:cs="Times New Roman"/>
          <w:color w:val="1E1E1E"/>
          <w:sz w:val="20"/>
          <w:szCs w:val="20"/>
        </w:rPr>
        <w:t xml:space="preserve"> +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F60" w:rsidRDefault="00D76F60" w:rsidP="00D76F60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1"/>
          <w:szCs w:val="21"/>
        </w:rPr>
      </w:pPr>
    </w:p>
    <w:p w:rsidR="00D76F60" w:rsidRPr="00AE0744" w:rsidRDefault="00D76F60" w:rsidP="00D76F60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1"/>
          <w:szCs w:val="21"/>
        </w:rPr>
      </w:pPr>
      <w:r w:rsidRPr="00AE0744">
        <w:rPr>
          <w:rFonts w:ascii="Times New Roman" w:eastAsia="Times New Roman" w:hAnsi="Times New Roman" w:cs="Times New Roman"/>
          <w:color w:val="1E1E1E"/>
          <w:sz w:val="21"/>
          <w:szCs w:val="21"/>
        </w:rPr>
        <w:t> «____»_________________20___г. ___________/_______________</w:t>
      </w:r>
    </w:p>
    <w:p w:rsidR="00D76F60" w:rsidRDefault="00D76F60" w:rsidP="00D76F60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16"/>
          <w:szCs w:val="16"/>
        </w:rPr>
      </w:pPr>
      <w:r w:rsidRPr="00AE0744">
        <w:rPr>
          <w:rFonts w:ascii="Times New Roman" w:eastAsia="Times New Roman" w:hAnsi="Times New Roman" w:cs="Times New Roman"/>
          <w:color w:val="1E1E1E"/>
          <w:sz w:val="16"/>
          <w:szCs w:val="16"/>
        </w:rPr>
        <w:t xml:space="preserve">подпись </w:t>
      </w:r>
      <w:r>
        <w:rPr>
          <w:rFonts w:ascii="Times New Roman" w:eastAsia="Times New Roman" w:hAnsi="Times New Roman" w:cs="Times New Roman"/>
          <w:color w:val="1E1E1E"/>
          <w:sz w:val="16"/>
          <w:szCs w:val="16"/>
        </w:rPr>
        <w:t xml:space="preserve">                                     </w:t>
      </w:r>
      <w:r w:rsidRPr="00AE0744">
        <w:rPr>
          <w:rFonts w:ascii="Times New Roman" w:eastAsia="Times New Roman" w:hAnsi="Times New Roman" w:cs="Times New Roman"/>
          <w:color w:val="1E1E1E"/>
          <w:sz w:val="16"/>
          <w:szCs w:val="16"/>
        </w:rPr>
        <w:t>   Ф.И.О.</w:t>
      </w:r>
    </w:p>
    <w:p w:rsidR="00D76F60" w:rsidRDefault="00D76F60" w:rsidP="00D76F60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16"/>
          <w:szCs w:val="16"/>
        </w:rPr>
      </w:pPr>
    </w:p>
    <w:p w:rsidR="00D76F60" w:rsidRDefault="00D76F60" w:rsidP="00D76F60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D76F60" w:rsidRDefault="00D76F60" w:rsidP="00D76F60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D76F60" w:rsidRDefault="00D76F60" w:rsidP="00D76F60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D76F60" w:rsidRDefault="00D76F60" w:rsidP="00D76F60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D76F60" w:rsidRPr="006B2E52" w:rsidRDefault="00D76F60" w:rsidP="00D76F60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ПРИЛОЖЕНИЕ № 2</w:t>
      </w:r>
    </w:p>
    <w:p w:rsidR="00D76F60" w:rsidRPr="006B2E52" w:rsidRDefault="00D76F60" w:rsidP="00D76F60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к административному регламенту</w:t>
      </w:r>
    </w:p>
    <w:p w:rsidR="00D76F60" w:rsidRPr="006B2E52" w:rsidRDefault="00D76F60" w:rsidP="00D76F60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76F60" w:rsidRPr="006B2E52" w:rsidRDefault="00D76F60" w:rsidP="00D76F60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D76F60" w:rsidRPr="006B2E52" w:rsidRDefault="00D76F60" w:rsidP="00D76F60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ПЕРЕЧЕНЬ</w:t>
      </w:r>
    </w:p>
    <w:p w:rsidR="00D76F60" w:rsidRPr="006B2E52" w:rsidRDefault="00D76F60" w:rsidP="00D76F60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документов, предъявляемых для выдачи разрешения</w:t>
      </w:r>
    </w:p>
    <w:p w:rsidR="00D76F60" w:rsidRPr="006B2E52" w:rsidRDefault="00D76F60" w:rsidP="00D76F60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на ввод объекта в эксплуатацию</w:t>
      </w:r>
    </w:p>
    <w:p w:rsidR="00D76F60" w:rsidRPr="006B2E52" w:rsidRDefault="00D76F60" w:rsidP="00D76F60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D76F60" w:rsidRPr="006B2E52" w:rsidRDefault="00D76F60" w:rsidP="00D76F6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-  Акт приемки объекта капитального строительства (в случае осуществления строительства, реконструкции, капитального ремонта на основании договора).</w:t>
      </w:r>
    </w:p>
    <w:p w:rsidR="00D76F60" w:rsidRPr="006B2E52" w:rsidRDefault="00D76F60" w:rsidP="00D76F6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-  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строительство.</w:t>
      </w:r>
    </w:p>
    <w:p w:rsidR="00D76F60" w:rsidRPr="006B2E52" w:rsidRDefault="00D76F60" w:rsidP="00D76F6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-    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 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договора).</w:t>
      </w:r>
    </w:p>
    <w:p w:rsidR="00D76F60" w:rsidRPr="006B2E52" w:rsidRDefault="00D76F60" w:rsidP="00D76F6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-    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наличии).</w:t>
      </w:r>
    </w:p>
    <w:p w:rsidR="00D76F60" w:rsidRPr="006B2E52" w:rsidRDefault="00D76F60" w:rsidP="00D76F6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-  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договора).</w:t>
      </w:r>
    </w:p>
    <w:p w:rsidR="00D76F60" w:rsidRPr="006B2E52" w:rsidRDefault="00D76F60" w:rsidP="00D76F6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 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  приборами учета используемых энергетических ресурсов. </w:t>
      </w:r>
    </w:p>
    <w:p w:rsidR="00D76F60" w:rsidRPr="006B2E52" w:rsidRDefault="00D76F60" w:rsidP="00D76F6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t>Перечень документов является исчерпывающим.</w:t>
      </w:r>
    </w:p>
    <w:p w:rsidR="00EE78C3" w:rsidRDefault="00D76F60" w:rsidP="00EE78C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="00EE78C3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EE78C3" w:rsidRDefault="00EE78C3" w:rsidP="00EE78C3">
      <w:pPr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исполнитель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Овчарова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Л.Б.</w:t>
      </w:r>
    </w:p>
    <w:p w:rsidR="00EE78C3" w:rsidRDefault="00EE78C3" w:rsidP="00EE78C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8 (47376)42776</w:t>
      </w:r>
    </w:p>
    <w:p w:rsidR="00EE78C3" w:rsidRDefault="00EE78C3" w:rsidP="00EE78C3">
      <w:pPr>
        <w:rPr>
          <w:rFonts w:ascii="Times New Roman" w:hAnsi="Times New Roman" w:cs="Times New Roman"/>
          <w:sz w:val="28"/>
          <w:szCs w:val="28"/>
        </w:rPr>
      </w:pPr>
    </w:p>
    <w:p w:rsidR="00D76F60" w:rsidRPr="006B2E52" w:rsidRDefault="00D76F60" w:rsidP="00D76F6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</w:p>
    <w:p w:rsidR="00D76F60" w:rsidRPr="006B2E52" w:rsidRDefault="00D76F60" w:rsidP="00D76F60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6B2E52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</w:t>
      </w:r>
    </w:p>
    <w:p w:rsidR="00D76F60" w:rsidRDefault="00D76F60" w:rsidP="00D76F60">
      <w:pPr>
        <w:rPr>
          <w:rFonts w:ascii="Times New Roman" w:hAnsi="Times New Roman" w:cs="Times New Roman"/>
          <w:sz w:val="24"/>
          <w:szCs w:val="24"/>
        </w:rPr>
      </w:pPr>
    </w:p>
    <w:p w:rsidR="00D76F60" w:rsidRDefault="00D76F60" w:rsidP="00D76F60">
      <w:pPr>
        <w:rPr>
          <w:rFonts w:ascii="Times New Roman" w:hAnsi="Times New Roman" w:cs="Times New Roman"/>
          <w:sz w:val="24"/>
          <w:szCs w:val="24"/>
        </w:rPr>
      </w:pPr>
    </w:p>
    <w:p w:rsidR="00D76F60" w:rsidRPr="006B2E52" w:rsidRDefault="00D76F60" w:rsidP="00D76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D76F60" w:rsidRPr="00FF261B" w:rsidRDefault="00D76F60" w:rsidP="00D76F60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</w:p>
    <w:p w:rsidR="00591227" w:rsidRDefault="00591227"/>
    <w:sectPr w:rsidR="00591227" w:rsidSect="0076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D76F60"/>
    <w:rsid w:val="00591227"/>
    <w:rsid w:val="0076608F"/>
    <w:rsid w:val="00D76F60"/>
    <w:rsid w:val="00EE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4988</Words>
  <Characters>28432</Characters>
  <Application>Microsoft Office Word</Application>
  <DocSecurity>0</DocSecurity>
  <Lines>236</Lines>
  <Paragraphs>66</Paragraphs>
  <ScaleCrop>false</ScaleCrop>
  <Company>Microsoft</Company>
  <LinksUpToDate>false</LinksUpToDate>
  <CharactersWithSpaces>33354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2014-05-12T08:18:00Z</dcterms:created>
  <dcterms:modified xsi:type="dcterms:W3CDTF">2014-05-12T08:23:00Z</dcterms:modified>
</cp:coreProperties>
</file>